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numPr>
          <w:ilvl w:val="0"/>
          <w:numId w:val="5"/>
        </w:numPr>
        <w:spacing w:after="0" w:before="240" w:line="259" w:lineRule="auto"/>
        <w:ind w:left="432" w:hanging="432"/>
        <w:rPr>
          <w:rFonts w:ascii="Calibri" w:cs="Calibri" w:eastAsia="Calibri" w:hAnsi="Calibri"/>
          <w:b w:val="1"/>
          <w:color w:val="2e75b5"/>
        </w:rPr>
      </w:pPr>
      <w:r w:rsidDel="00000000" w:rsidR="00000000" w:rsidRPr="00000000">
        <w:rPr>
          <w:rFonts w:ascii="Calibri" w:cs="Calibri" w:eastAsia="Calibri" w:hAnsi="Calibri"/>
          <w:b w:val="1"/>
          <w:color w:val="2e75b5"/>
          <w:sz w:val="22"/>
          <w:szCs w:val="22"/>
        </w:rPr>
        <w:drawing>
          <wp:anchor allowOverlap="1" behindDoc="0" distB="114300" distT="114300" distL="114300" distR="114300" hidden="0" layoutInCell="1" locked="0" relativeHeight="0" simplePos="0">
            <wp:simplePos x="0" y="0"/>
            <wp:positionH relativeFrom="margin">
              <wp:posOffset>4485600</wp:posOffset>
            </wp:positionH>
            <wp:positionV relativeFrom="margin">
              <wp:posOffset>-554399</wp:posOffset>
            </wp:positionV>
            <wp:extent cx="1691648" cy="899461"/>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691648" cy="899461"/>
                    </a:xfrm>
                    <a:prstGeom prst="rect"/>
                    <a:ln/>
                  </pic:spPr>
                </pic:pic>
              </a:graphicData>
            </a:graphic>
          </wp:anchor>
        </w:drawing>
      </w:r>
      <w:r w:rsidDel="00000000" w:rsidR="00000000" w:rsidRPr="00000000">
        <w:rPr>
          <w:rFonts w:ascii="Calibri" w:cs="Calibri" w:eastAsia="Calibri" w:hAnsi="Calibri"/>
          <w:b w:val="1"/>
          <w:color w:val="2e75b5"/>
          <w:sz w:val="22"/>
          <w:szCs w:val="22"/>
          <w:rtl w:val="0"/>
        </w:rPr>
        <w:t xml:space="preserve">Sobivaim territoriaalne tase regionaalsete ülesannete täitmiseks </w:t>
      </w:r>
      <w:r w:rsidDel="00000000" w:rsidR="00000000" w:rsidRPr="00000000">
        <w:rPr>
          <w:rtl w:val="0"/>
        </w:rPr>
      </w:r>
    </w:p>
    <w:p w:rsidR="00000000" w:rsidDel="00000000" w:rsidP="00000000" w:rsidRDefault="00000000" w:rsidRPr="00000000" w14:paraId="00000002">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03">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Kirjaliku hindamise koondtulemused</w:t>
      </w:r>
    </w:p>
    <w:tbl>
      <w:tblPr>
        <w:tblStyle w:val="Table1"/>
        <w:tblW w:w="9160.0" w:type="dxa"/>
        <w:jc w:val="left"/>
        <w:tblInd w:w="0.0" w:type="dxa"/>
        <w:tblLayout w:type="fixed"/>
        <w:tblLook w:val="0400"/>
      </w:tblPr>
      <w:tblGrid>
        <w:gridCol w:w="5460"/>
        <w:gridCol w:w="1260"/>
        <w:gridCol w:w="1180"/>
        <w:gridCol w:w="1260"/>
        <w:tblGridChange w:id="0">
          <w:tblGrid>
            <w:gridCol w:w="5460"/>
            <w:gridCol w:w="1260"/>
            <w:gridCol w:w="1180"/>
            <w:gridCol w:w="1260"/>
          </w:tblGrid>
        </w:tblGridChange>
      </w:tblGrid>
      <w:tr>
        <w:trPr>
          <w:trHeight w:val="970" w:hRule="atLeast"/>
        </w:trPr>
        <w:tc>
          <w:tcPr>
            <w:tcBorders>
              <w:top w:color="000000" w:space="0" w:sz="4" w:val="single"/>
              <w:left w:color="000000" w:space="0" w:sz="4" w:val="single"/>
              <w:bottom w:color="000000" w:space="0" w:sz="4" w:val="single"/>
              <w:right w:color="000000" w:space="0" w:sz="4" w:val="single"/>
            </w:tcBorders>
            <w:shd w:fill="ddebf7" w:val="clear"/>
          </w:tcPr>
          <w:p w:rsidR="00000000" w:rsidDel="00000000" w:rsidP="00000000" w:rsidRDefault="00000000" w:rsidRPr="00000000" w14:paraId="00000004">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Valikud</w:t>
            </w:r>
          </w:p>
        </w:tc>
        <w:tc>
          <w:tcPr>
            <w:tcBorders>
              <w:top w:color="000000" w:space="0" w:sz="4" w:val="single"/>
              <w:left w:color="000000" w:space="0" w:sz="0" w:val="nil"/>
              <w:bottom w:color="000000" w:space="0" w:sz="4" w:val="single"/>
              <w:right w:color="000000" w:space="0" w:sz="4" w:val="single"/>
            </w:tcBorders>
            <w:shd w:fill="ddebf7" w:val="clear"/>
          </w:tcPr>
          <w:p w:rsidR="00000000" w:rsidDel="00000000" w:rsidP="00000000" w:rsidRDefault="00000000" w:rsidRPr="00000000" w14:paraId="00000005">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Oluline positiivne mõju (n=75)</w:t>
            </w:r>
          </w:p>
        </w:tc>
        <w:tc>
          <w:tcPr>
            <w:tcBorders>
              <w:top w:color="000000" w:space="0" w:sz="4" w:val="single"/>
              <w:left w:color="000000" w:space="0" w:sz="0" w:val="nil"/>
              <w:bottom w:color="000000" w:space="0" w:sz="4" w:val="single"/>
              <w:right w:color="000000" w:space="0" w:sz="4" w:val="single"/>
            </w:tcBorders>
            <w:shd w:fill="ddebf7" w:val="clear"/>
          </w:tcPr>
          <w:p w:rsidR="00000000" w:rsidDel="00000000" w:rsidP="00000000" w:rsidRDefault="00000000" w:rsidRPr="00000000" w14:paraId="00000006">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Oluline negatiivne mõju (n=75)</w:t>
            </w:r>
          </w:p>
        </w:tc>
        <w:tc>
          <w:tcPr>
            <w:tcBorders>
              <w:top w:color="000000" w:space="0" w:sz="4" w:val="single"/>
              <w:left w:color="000000" w:space="0" w:sz="0" w:val="nil"/>
              <w:bottom w:color="000000" w:space="0" w:sz="4" w:val="single"/>
              <w:right w:color="000000" w:space="0" w:sz="4" w:val="single"/>
            </w:tcBorders>
            <w:shd w:fill="ddebf7" w:val="clear"/>
          </w:tcPr>
          <w:p w:rsidR="00000000" w:rsidDel="00000000" w:rsidP="00000000" w:rsidRDefault="00000000" w:rsidRPr="00000000" w14:paraId="00000007">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Kindlasti mitte teostatav (n=45)</w:t>
            </w:r>
          </w:p>
        </w:tc>
      </w:tr>
      <w:tr>
        <w:trPr>
          <w:trHeight w:val="29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08">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A.     Regionaalne valitsemine toimub maakondlikes piirides</w:t>
            </w:r>
          </w:p>
        </w:tc>
        <w:tc>
          <w:tcPr>
            <w:tcBorders>
              <w:top w:color="000000" w:space="0" w:sz="4" w:val="single"/>
              <w:left w:color="000000" w:space="0" w:sz="4" w:val="single"/>
              <w:bottom w:color="000000" w:space="0" w:sz="4" w:val="single"/>
              <w:right w:color="000000" w:space="0" w:sz="4" w:val="single"/>
            </w:tcBorders>
            <w:shd w:fill="c6efce" w:val="clear"/>
          </w:tcPr>
          <w:p w:rsidR="00000000" w:rsidDel="00000000" w:rsidP="00000000" w:rsidRDefault="00000000" w:rsidRPr="00000000" w14:paraId="00000009">
            <w:pPr>
              <w:spacing w:line="240" w:lineRule="auto"/>
              <w:jc w:val="right"/>
              <w:rPr>
                <w:rFonts w:ascii="Calibri" w:cs="Calibri" w:eastAsia="Calibri" w:hAnsi="Calibri"/>
                <w:b w:val="1"/>
                <w:color w:val="006100"/>
                <w:sz w:val="20"/>
                <w:szCs w:val="20"/>
              </w:rPr>
            </w:pPr>
            <w:r w:rsidDel="00000000" w:rsidR="00000000" w:rsidRPr="00000000">
              <w:rPr>
                <w:rFonts w:ascii="Calibri" w:cs="Calibri" w:eastAsia="Calibri" w:hAnsi="Calibri"/>
                <w:b w:val="1"/>
                <w:color w:val="006100"/>
                <w:sz w:val="20"/>
                <w:szCs w:val="20"/>
                <w:rtl w:val="0"/>
              </w:rPr>
              <w:t xml:space="preserve">39%</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0A">
            <w:pPr>
              <w:spacing w:line="240" w:lineRule="auto"/>
              <w:jc w:val="righ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15%</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0B">
            <w:pPr>
              <w:spacing w:line="240" w:lineRule="auto"/>
              <w:jc w:val="righ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13%</w:t>
            </w:r>
          </w:p>
        </w:tc>
      </w:tr>
      <w:tr>
        <w:trPr>
          <w:trHeight w:val="78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0C">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Regionaalne valitsemine toimub funktsionaalsetes linnaregioonides regionaalsete keskuste ja tugevamate maakonnalinnade (nt. Rakvere, Viljandi, Võru, …) ümber (vähemalt 50 tuhat elanikku)</w:t>
            </w:r>
          </w:p>
        </w:tc>
        <w:tc>
          <w:tcPr>
            <w:tcBorders>
              <w:top w:color="000000" w:space="0" w:sz="4" w:val="single"/>
              <w:left w:color="000000" w:space="0" w:sz="4" w:val="single"/>
              <w:bottom w:color="000000" w:space="0" w:sz="4" w:val="single"/>
              <w:right w:color="000000" w:space="0" w:sz="4" w:val="single"/>
            </w:tcBorders>
            <w:shd w:fill="c6efce" w:val="clear"/>
          </w:tcPr>
          <w:p w:rsidR="00000000" w:rsidDel="00000000" w:rsidP="00000000" w:rsidRDefault="00000000" w:rsidRPr="00000000" w14:paraId="0000000D">
            <w:pPr>
              <w:spacing w:line="240" w:lineRule="auto"/>
              <w:jc w:val="right"/>
              <w:rPr>
                <w:rFonts w:ascii="Calibri" w:cs="Calibri" w:eastAsia="Calibri" w:hAnsi="Calibri"/>
                <w:b w:val="1"/>
                <w:color w:val="006100"/>
                <w:sz w:val="20"/>
                <w:szCs w:val="20"/>
              </w:rPr>
            </w:pPr>
            <w:r w:rsidDel="00000000" w:rsidR="00000000" w:rsidRPr="00000000">
              <w:rPr>
                <w:rFonts w:ascii="Calibri" w:cs="Calibri" w:eastAsia="Calibri" w:hAnsi="Calibri"/>
                <w:b w:val="1"/>
                <w:color w:val="006100"/>
                <w:sz w:val="20"/>
                <w:szCs w:val="20"/>
                <w:rtl w:val="0"/>
              </w:rPr>
              <w:t xml:space="preserve">35%</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0E">
            <w:pPr>
              <w:spacing w:line="240" w:lineRule="auto"/>
              <w:jc w:val="righ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18%</w:t>
            </w:r>
          </w:p>
        </w:tc>
        <w:tc>
          <w:tcPr>
            <w:tcBorders>
              <w:top w:color="000000" w:space="0" w:sz="4" w:val="single"/>
              <w:left w:color="000000" w:space="0" w:sz="4" w:val="single"/>
              <w:bottom w:color="000000" w:space="0" w:sz="4" w:val="single"/>
              <w:right w:color="000000" w:space="0" w:sz="4" w:val="single"/>
            </w:tcBorders>
            <w:shd w:fill="ffc7ce" w:val="clear"/>
          </w:tcPr>
          <w:p w:rsidR="00000000" w:rsidDel="00000000" w:rsidP="00000000" w:rsidRDefault="00000000" w:rsidRPr="00000000" w14:paraId="0000000F">
            <w:pPr>
              <w:spacing w:line="240" w:lineRule="auto"/>
              <w:jc w:val="right"/>
              <w:rPr>
                <w:rFonts w:ascii="Calibri" w:cs="Calibri" w:eastAsia="Calibri" w:hAnsi="Calibri"/>
                <w:b w:val="1"/>
                <w:color w:val="9c0006"/>
                <w:sz w:val="20"/>
                <w:szCs w:val="20"/>
              </w:rPr>
            </w:pPr>
            <w:r w:rsidDel="00000000" w:rsidR="00000000" w:rsidRPr="00000000">
              <w:rPr>
                <w:rFonts w:ascii="Calibri" w:cs="Calibri" w:eastAsia="Calibri" w:hAnsi="Calibri"/>
                <w:b w:val="1"/>
                <w:color w:val="9c0006"/>
                <w:sz w:val="20"/>
                <w:szCs w:val="20"/>
                <w:rtl w:val="0"/>
              </w:rPr>
              <w:t xml:space="preserve">27%</w:t>
            </w:r>
          </w:p>
        </w:tc>
      </w:tr>
      <w:tr>
        <w:trPr>
          <w:trHeight w:val="52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0">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     Regionaalne valitsemine toimub neljas regioonis keskustega Tallinnas, Tartus, Pärnus ja Jõhvis/Narvas (vähemalt 150 tuhat elanikku)</w:t>
            </w:r>
          </w:p>
        </w:tc>
        <w:tc>
          <w:tcPr>
            <w:tcBorders>
              <w:top w:color="000000" w:space="0" w:sz="4" w:val="single"/>
              <w:left w:color="000000" w:space="0" w:sz="4" w:val="single"/>
              <w:bottom w:color="000000" w:space="0" w:sz="4" w:val="single"/>
              <w:right w:color="000000" w:space="0" w:sz="4" w:val="single"/>
            </w:tcBorders>
            <w:shd w:fill="c6efce" w:val="clear"/>
          </w:tcPr>
          <w:p w:rsidR="00000000" w:rsidDel="00000000" w:rsidP="00000000" w:rsidRDefault="00000000" w:rsidRPr="00000000" w14:paraId="00000011">
            <w:pPr>
              <w:spacing w:line="240" w:lineRule="auto"/>
              <w:jc w:val="right"/>
              <w:rPr>
                <w:rFonts w:ascii="Calibri" w:cs="Calibri" w:eastAsia="Calibri" w:hAnsi="Calibri"/>
                <w:b w:val="1"/>
                <w:color w:val="006100"/>
                <w:sz w:val="20"/>
                <w:szCs w:val="20"/>
              </w:rPr>
            </w:pPr>
            <w:r w:rsidDel="00000000" w:rsidR="00000000" w:rsidRPr="00000000">
              <w:rPr>
                <w:rFonts w:ascii="Calibri" w:cs="Calibri" w:eastAsia="Calibri" w:hAnsi="Calibri"/>
                <w:b w:val="1"/>
                <w:color w:val="006100"/>
                <w:sz w:val="20"/>
                <w:szCs w:val="20"/>
                <w:rtl w:val="0"/>
              </w:rPr>
              <w:t xml:space="preserve">34%</w:t>
            </w:r>
          </w:p>
        </w:tc>
        <w:tc>
          <w:tcPr>
            <w:tcBorders>
              <w:top w:color="000000" w:space="0" w:sz="4" w:val="single"/>
              <w:left w:color="000000" w:space="0" w:sz="4" w:val="single"/>
              <w:bottom w:color="000000" w:space="0" w:sz="4" w:val="single"/>
              <w:right w:color="000000" w:space="0" w:sz="4" w:val="single"/>
            </w:tcBorders>
            <w:shd w:fill="ffc7ce" w:val="clear"/>
          </w:tcPr>
          <w:p w:rsidR="00000000" w:rsidDel="00000000" w:rsidP="00000000" w:rsidRDefault="00000000" w:rsidRPr="00000000" w14:paraId="00000012">
            <w:pPr>
              <w:spacing w:line="240" w:lineRule="auto"/>
              <w:jc w:val="right"/>
              <w:rPr>
                <w:rFonts w:ascii="Calibri" w:cs="Calibri" w:eastAsia="Calibri" w:hAnsi="Calibri"/>
                <w:b w:val="1"/>
                <w:color w:val="9c0006"/>
                <w:sz w:val="20"/>
                <w:szCs w:val="20"/>
              </w:rPr>
            </w:pPr>
            <w:r w:rsidDel="00000000" w:rsidR="00000000" w:rsidRPr="00000000">
              <w:rPr>
                <w:rFonts w:ascii="Calibri" w:cs="Calibri" w:eastAsia="Calibri" w:hAnsi="Calibri"/>
                <w:b w:val="1"/>
                <w:color w:val="9c0006"/>
                <w:sz w:val="20"/>
                <w:szCs w:val="20"/>
                <w:rtl w:val="0"/>
              </w:rPr>
              <w:t xml:space="preserve">28%</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13">
            <w:pPr>
              <w:spacing w:line="240" w:lineRule="auto"/>
              <w:jc w:val="righ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18%</w:t>
            </w:r>
          </w:p>
        </w:tc>
      </w:tr>
      <w:tr>
        <w:trPr>
          <w:trHeight w:val="52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4">
            <w:pPr>
              <w:spacing w:line="240" w:lineRule="auto"/>
              <w:rPr>
                <w:rFonts w:ascii="Calibri" w:cs="Calibri" w:eastAsia="Calibri" w:hAnsi="Calibri"/>
                <w:b w:val="1"/>
                <w:i w:val="1"/>
                <w:sz w:val="20"/>
                <w:szCs w:val="20"/>
              </w:rPr>
            </w:pPr>
            <w:r w:rsidDel="00000000" w:rsidR="00000000" w:rsidRPr="00000000">
              <w:rPr>
                <w:rFonts w:ascii="Calibri" w:cs="Calibri" w:eastAsia="Calibri" w:hAnsi="Calibri"/>
                <w:b w:val="1"/>
                <w:i w:val="1"/>
                <w:sz w:val="20"/>
                <w:szCs w:val="20"/>
                <w:rtl w:val="0"/>
              </w:rPr>
              <w:t xml:space="preserve">D.     Regionaalne valitsemine toimub kahetasandilisena – osad ülesanded maakondades ja osad suuremates regioonides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15">
            <w:pPr>
              <w:spacing w:line="240" w:lineRule="auto"/>
              <w:jc w:val="righ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27%</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16">
            <w:pPr>
              <w:spacing w:line="240" w:lineRule="auto"/>
              <w:jc w:val="righ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20%</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17">
            <w:pPr>
              <w:spacing w:line="240" w:lineRule="auto"/>
              <w:jc w:val="righ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24%</w:t>
            </w:r>
          </w:p>
        </w:tc>
      </w:tr>
      <w:tr>
        <w:trPr>
          <w:trHeight w:val="52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8">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     Regionaalne tasand riigi ja esmatasandi KOV vahel puudub</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19">
            <w:pPr>
              <w:spacing w:line="240" w:lineRule="auto"/>
              <w:jc w:val="righ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15%</w:t>
            </w:r>
          </w:p>
        </w:tc>
        <w:tc>
          <w:tcPr>
            <w:tcBorders>
              <w:top w:color="000000" w:space="0" w:sz="4" w:val="single"/>
              <w:left w:color="000000" w:space="0" w:sz="4" w:val="single"/>
              <w:bottom w:color="000000" w:space="0" w:sz="4" w:val="single"/>
              <w:right w:color="000000" w:space="0" w:sz="4" w:val="single"/>
            </w:tcBorders>
            <w:shd w:fill="ffc7ce" w:val="clear"/>
          </w:tcPr>
          <w:p w:rsidR="00000000" w:rsidDel="00000000" w:rsidP="00000000" w:rsidRDefault="00000000" w:rsidRPr="00000000" w14:paraId="0000001A">
            <w:pPr>
              <w:spacing w:line="240" w:lineRule="auto"/>
              <w:jc w:val="right"/>
              <w:rPr>
                <w:rFonts w:ascii="Calibri" w:cs="Calibri" w:eastAsia="Calibri" w:hAnsi="Calibri"/>
                <w:b w:val="1"/>
                <w:color w:val="9c0006"/>
                <w:sz w:val="20"/>
                <w:szCs w:val="20"/>
              </w:rPr>
            </w:pPr>
            <w:r w:rsidDel="00000000" w:rsidR="00000000" w:rsidRPr="00000000">
              <w:rPr>
                <w:rFonts w:ascii="Calibri" w:cs="Calibri" w:eastAsia="Calibri" w:hAnsi="Calibri"/>
                <w:b w:val="1"/>
                <w:color w:val="9c0006"/>
                <w:sz w:val="20"/>
                <w:szCs w:val="20"/>
                <w:rtl w:val="0"/>
              </w:rPr>
              <w:t xml:space="preserve">53%</w:t>
            </w:r>
          </w:p>
        </w:tc>
        <w:tc>
          <w:tcPr>
            <w:tcBorders>
              <w:top w:color="000000" w:space="0" w:sz="4" w:val="single"/>
              <w:left w:color="000000" w:space="0" w:sz="4" w:val="single"/>
              <w:bottom w:color="000000" w:space="0" w:sz="4" w:val="single"/>
              <w:right w:color="000000" w:space="0" w:sz="4" w:val="single"/>
            </w:tcBorders>
            <w:shd w:fill="ffc7ce" w:val="clear"/>
          </w:tcPr>
          <w:p w:rsidR="00000000" w:rsidDel="00000000" w:rsidP="00000000" w:rsidRDefault="00000000" w:rsidRPr="00000000" w14:paraId="0000001B">
            <w:pPr>
              <w:spacing w:line="240" w:lineRule="auto"/>
              <w:jc w:val="right"/>
              <w:rPr>
                <w:rFonts w:ascii="Calibri" w:cs="Calibri" w:eastAsia="Calibri" w:hAnsi="Calibri"/>
                <w:b w:val="1"/>
                <w:color w:val="9c0006"/>
                <w:sz w:val="20"/>
                <w:szCs w:val="20"/>
              </w:rPr>
            </w:pPr>
            <w:r w:rsidDel="00000000" w:rsidR="00000000" w:rsidRPr="00000000">
              <w:rPr>
                <w:rFonts w:ascii="Calibri" w:cs="Calibri" w:eastAsia="Calibri" w:hAnsi="Calibri"/>
                <w:b w:val="1"/>
                <w:color w:val="9c0006"/>
                <w:sz w:val="20"/>
                <w:szCs w:val="20"/>
                <w:rtl w:val="0"/>
              </w:rPr>
              <w:t xml:space="preserve">41%</w:t>
            </w:r>
          </w:p>
        </w:tc>
      </w:tr>
      <w:tr>
        <w:trPr>
          <w:trHeight w:val="52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C">
            <w:pPr>
              <w:spacing w:line="240" w:lineRule="auto"/>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F.</w:t>
            </w: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sz w:val="20"/>
                <w:szCs w:val="20"/>
                <w:rtl w:val="0"/>
              </w:rPr>
              <w:t xml:space="preserve">Regionaalne tasand riigi ja maakondliku KOV vahel puudub</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6efce" w:val="clear"/>
          </w:tcPr>
          <w:p w:rsidR="00000000" w:rsidDel="00000000" w:rsidP="00000000" w:rsidRDefault="00000000" w:rsidRPr="00000000" w14:paraId="0000001D">
            <w:pPr>
              <w:spacing w:line="240" w:lineRule="auto"/>
              <w:jc w:val="right"/>
              <w:rPr>
                <w:rFonts w:ascii="Calibri" w:cs="Calibri" w:eastAsia="Calibri" w:hAnsi="Calibri"/>
                <w:b w:val="1"/>
                <w:color w:val="006100"/>
                <w:sz w:val="20"/>
                <w:szCs w:val="20"/>
              </w:rPr>
            </w:pPr>
            <w:r w:rsidDel="00000000" w:rsidR="00000000" w:rsidRPr="00000000">
              <w:rPr>
                <w:rFonts w:ascii="Calibri" w:cs="Calibri" w:eastAsia="Calibri" w:hAnsi="Calibri"/>
                <w:b w:val="1"/>
                <w:color w:val="006100"/>
                <w:sz w:val="20"/>
                <w:szCs w:val="20"/>
                <w:rtl w:val="0"/>
              </w:rPr>
              <w:t xml:space="preserve">33%</w:t>
            </w:r>
          </w:p>
        </w:tc>
        <w:tc>
          <w:tcPr>
            <w:tcBorders>
              <w:top w:color="000000" w:space="0" w:sz="4" w:val="single"/>
              <w:left w:color="000000" w:space="0" w:sz="4" w:val="single"/>
              <w:bottom w:color="000000" w:space="0" w:sz="4" w:val="single"/>
              <w:right w:color="000000" w:space="0" w:sz="4" w:val="single"/>
            </w:tcBorders>
            <w:shd w:fill="ffc7ce" w:val="clear"/>
          </w:tcPr>
          <w:p w:rsidR="00000000" w:rsidDel="00000000" w:rsidP="00000000" w:rsidRDefault="00000000" w:rsidRPr="00000000" w14:paraId="0000001E">
            <w:pPr>
              <w:spacing w:line="240" w:lineRule="auto"/>
              <w:jc w:val="right"/>
              <w:rPr>
                <w:rFonts w:ascii="Calibri" w:cs="Calibri" w:eastAsia="Calibri" w:hAnsi="Calibri"/>
                <w:b w:val="1"/>
                <w:color w:val="9c0006"/>
                <w:sz w:val="20"/>
                <w:szCs w:val="20"/>
              </w:rPr>
            </w:pPr>
            <w:r w:rsidDel="00000000" w:rsidR="00000000" w:rsidRPr="00000000">
              <w:rPr>
                <w:rFonts w:ascii="Calibri" w:cs="Calibri" w:eastAsia="Calibri" w:hAnsi="Calibri"/>
                <w:b w:val="1"/>
                <w:color w:val="9c0006"/>
                <w:sz w:val="20"/>
                <w:szCs w:val="20"/>
                <w:rtl w:val="0"/>
              </w:rPr>
              <w:t xml:space="preserve">27%</w:t>
            </w:r>
          </w:p>
        </w:tc>
        <w:tc>
          <w:tcPr>
            <w:tcBorders>
              <w:top w:color="000000" w:space="0" w:sz="4" w:val="single"/>
              <w:left w:color="000000" w:space="0" w:sz="4" w:val="single"/>
              <w:bottom w:color="000000" w:space="0" w:sz="4" w:val="single"/>
              <w:right w:color="000000" w:space="0" w:sz="4" w:val="single"/>
            </w:tcBorders>
            <w:shd w:fill="ffc7ce" w:val="clear"/>
          </w:tcPr>
          <w:p w:rsidR="00000000" w:rsidDel="00000000" w:rsidP="00000000" w:rsidRDefault="00000000" w:rsidRPr="00000000" w14:paraId="0000001F">
            <w:pPr>
              <w:spacing w:line="240" w:lineRule="auto"/>
              <w:jc w:val="right"/>
              <w:rPr>
                <w:rFonts w:ascii="Calibri" w:cs="Calibri" w:eastAsia="Calibri" w:hAnsi="Calibri"/>
                <w:b w:val="1"/>
                <w:color w:val="9c0006"/>
                <w:sz w:val="20"/>
                <w:szCs w:val="20"/>
              </w:rPr>
            </w:pPr>
            <w:r w:rsidDel="00000000" w:rsidR="00000000" w:rsidRPr="00000000">
              <w:rPr>
                <w:rFonts w:ascii="Calibri" w:cs="Calibri" w:eastAsia="Calibri" w:hAnsi="Calibri"/>
                <w:b w:val="1"/>
                <w:color w:val="9c0006"/>
                <w:sz w:val="20"/>
                <w:szCs w:val="20"/>
                <w:rtl w:val="0"/>
              </w:rPr>
              <w:t xml:space="preserve">27%</w:t>
            </w:r>
          </w:p>
        </w:tc>
      </w:tr>
    </w:tbl>
    <w:p w:rsidR="00000000" w:rsidDel="00000000" w:rsidP="00000000" w:rsidRDefault="00000000" w:rsidRPr="00000000" w14:paraId="00000020">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1">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Täiendavalt esitatud lahendused:</w:t>
      </w:r>
    </w:p>
    <w:p w:rsidR="00000000" w:rsidDel="00000000" w:rsidP="00000000" w:rsidRDefault="00000000" w:rsidRPr="00000000" w14:paraId="00000022">
      <w:pPr>
        <w:numPr>
          <w:ilvl w:val="0"/>
          <w:numId w:val="6"/>
        </w:numPr>
        <w:spacing w:line="259" w:lineRule="auto"/>
        <w:ind w:left="720" w:hanging="360"/>
        <w:rPr/>
      </w:pPr>
      <w:r w:rsidDel="00000000" w:rsidR="00000000" w:rsidRPr="00000000">
        <w:rPr>
          <w:rFonts w:ascii="Calibri" w:cs="Calibri" w:eastAsia="Calibri" w:hAnsi="Calibri"/>
          <w:rtl w:val="0"/>
        </w:rPr>
        <w:t xml:space="preserve">Jätkub tänane olukord oluliste muudatustega</w:t>
      </w:r>
      <w:r w:rsidDel="00000000" w:rsidR="00000000" w:rsidRPr="00000000">
        <w:rPr>
          <w:rtl w:val="0"/>
        </w:rPr>
      </w:r>
    </w:p>
    <w:p w:rsidR="00000000" w:rsidDel="00000000" w:rsidP="00000000" w:rsidRDefault="00000000" w:rsidRPr="00000000" w14:paraId="00000023">
      <w:pPr>
        <w:numPr>
          <w:ilvl w:val="0"/>
          <w:numId w:val="6"/>
        </w:numPr>
        <w:spacing w:line="259" w:lineRule="auto"/>
        <w:ind w:left="720" w:hanging="360"/>
        <w:rPr/>
      </w:pPr>
      <w:r w:rsidDel="00000000" w:rsidR="00000000" w:rsidRPr="00000000">
        <w:rPr>
          <w:rFonts w:ascii="Calibri" w:cs="Calibri" w:eastAsia="Calibri" w:hAnsi="Calibri"/>
          <w:rtl w:val="0"/>
        </w:rPr>
        <w:t xml:space="preserve">Muud variandid, kui nii on kohapeal kokku lepitud - suurem regioon, kui maakond. Võimalik ka maakonna kadumine (subjekt. näide: Virumaad kokku; Jõgevamaa- Mustvee Virumaale, Jõgeva Tartumaale, Põltsamaa Viljandisse) (lähedane B)</w:t>
      </w:r>
      <w:r w:rsidDel="00000000" w:rsidR="00000000" w:rsidRPr="00000000">
        <w:rPr>
          <w:rtl w:val="0"/>
        </w:rPr>
      </w:r>
    </w:p>
    <w:p w:rsidR="00000000" w:rsidDel="00000000" w:rsidP="00000000" w:rsidRDefault="00000000" w:rsidRPr="00000000" w14:paraId="00000024">
      <w:pPr>
        <w:numPr>
          <w:ilvl w:val="0"/>
          <w:numId w:val="6"/>
        </w:numPr>
        <w:spacing w:line="259" w:lineRule="auto"/>
        <w:ind w:left="720" w:hanging="360"/>
        <w:rPr/>
      </w:pPr>
      <w:r w:rsidDel="00000000" w:rsidR="00000000" w:rsidRPr="00000000">
        <w:rPr>
          <w:rFonts w:ascii="Calibri" w:cs="Calibri" w:eastAsia="Calibri" w:hAnsi="Calibri"/>
          <w:rtl w:val="0"/>
        </w:rPr>
        <w:t xml:space="preserve">Kuus funktsionaalset planeerimis- ja koostööregiooni (lähedane B)</w:t>
      </w:r>
      <w:r w:rsidDel="00000000" w:rsidR="00000000" w:rsidRPr="00000000">
        <w:rPr>
          <w:rtl w:val="0"/>
        </w:rPr>
      </w:r>
    </w:p>
    <w:p w:rsidR="00000000" w:rsidDel="00000000" w:rsidP="00000000" w:rsidRDefault="00000000" w:rsidRPr="00000000" w14:paraId="00000025">
      <w:pPr>
        <w:numPr>
          <w:ilvl w:val="0"/>
          <w:numId w:val="6"/>
        </w:numPr>
        <w:spacing w:line="259" w:lineRule="auto"/>
        <w:ind w:left="720" w:hanging="360"/>
        <w:rPr/>
      </w:pPr>
      <w:r w:rsidDel="00000000" w:rsidR="00000000" w:rsidRPr="00000000">
        <w:rPr>
          <w:rFonts w:ascii="Calibri" w:cs="Calibri" w:eastAsia="Calibri" w:hAnsi="Calibri"/>
          <w:rtl w:val="0"/>
        </w:rPr>
        <w:t xml:space="preserve">Maakondlikul, regionaalsel või üle-eestilisel tasemel korraldatakse teenuse osutamist koostöös vastavalt kohalike omavalitsuste tellimusele ja olenevalt ülesandest (lähedane D)</w:t>
      </w:r>
      <w:r w:rsidDel="00000000" w:rsidR="00000000" w:rsidRPr="00000000">
        <w:rPr>
          <w:rtl w:val="0"/>
        </w:rPr>
      </w:r>
    </w:p>
    <w:p w:rsidR="00000000" w:rsidDel="00000000" w:rsidP="00000000" w:rsidRDefault="00000000" w:rsidRPr="00000000" w14:paraId="00000026">
      <w:pPr>
        <w:numPr>
          <w:ilvl w:val="0"/>
          <w:numId w:val="6"/>
        </w:numPr>
        <w:spacing w:line="259" w:lineRule="auto"/>
        <w:ind w:left="720" w:hanging="360"/>
        <w:rPr/>
      </w:pPr>
      <w:r w:rsidDel="00000000" w:rsidR="00000000" w:rsidRPr="00000000">
        <w:rPr>
          <w:rFonts w:ascii="Calibri" w:cs="Calibri" w:eastAsia="Calibri" w:hAnsi="Calibri"/>
          <w:rtl w:val="0"/>
        </w:rPr>
        <w:t xml:space="preserve">Riiklik regionaalne haldus toimub valdkondlikult ja tsentraalselt. Regionaalhalduse koordineerimine ühe ministeeriumi vastutada. (lähedane E ja F)</w:t>
      </w:r>
      <w:r w:rsidDel="00000000" w:rsidR="00000000" w:rsidRPr="00000000">
        <w:rPr>
          <w:rtl w:val="0"/>
        </w:rPr>
      </w:r>
    </w:p>
    <w:p w:rsidR="00000000" w:rsidDel="00000000" w:rsidP="00000000" w:rsidRDefault="00000000" w:rsidRPr="00000000" w14:paraId="00000027">
      <w:pPr>
        <w:numPr>
          <w:ilvl w:val="0"/>
          <w:numId w:val="6"/>
        </w:numPr>
        <w:spacing w:after="160" w:line="259" w:lineRule="auto"/>
        <w:ind w:left="720" w:hanging="360"/>
        <w:rPr/>
      </w:pPr>
      <w:r w:rsidDel="00000000" w:rsidR="00000000" w:rsidRPr="00000000">
        <w:rPr>
          <w:rFonts w:ascii="Calibri" w:cs="Calibri" w:eastAsia="Calibri" w:hAnsi="Calibri"/>
          <w:rtl w:val="0"/>
        </w:rPr>
        <w:t xml:space="preserve">Teenused toimivad lähtuvalt optimaalsest teenuse saajate arvust (lähedane D)</w:t>
      </w:r>
      <w:r w:rsidDel="00000000" w:rsidR="00000000" w:rsidRPr="00000000">
        <w:rPr>
          <w:rtl w:val="0"/>
        </w:rPr>
      </w:r>
    </w:p>
    <w:p w:rsidR="00000000" w:rsidDel="00000000" w:rsidP="00000000" w:rsidRDefault="00000000" w:rsidRPr="00000000" w14:paraId="00000028">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9">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Lisaks hinnati eraldi ka 5 valdkonna – regionaalne ruumiplaneerimise,  ühistranspordi, kutse- ja gümnaasiumihariduse, sotsiaalhoolekande ning ettevõtluse edendamise – regionaalse halduse territoriaalsete tasandite võimalikke mõjusid ja teostatavust. Nende hindamistulemuste üldistusena eristuvad 2 rühma – a) ruumiplaneerimine, ühistransport ning kutse- ja gümnaasiumiharidus, mille sobivaim regionaalne tasand oleks võimalike positiivsete mõjude alusel nö suurregioonides (valik C) ning b) sotsiaalhoolekanne ja ettevõtluse edendamise teenused (täiendava ettepanekuna ka 7-9 kl põhiharidus) maakondades (valik A). (vt täpsemalt lisamaterjalist)</w:t>
      </w:r>
    </w:p>
    <w:p w:rsidR="00000000" w:rsidDel="00000000" w:rsidP="00000000" w:rsidRDefault="00000000" w:rsidRPr="00000000" w14:paraId="0000002A">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Võttes täiendavalt arvesse hindamistulemusi regionaalse tasandi koostööpartnerite osas – et kõige enam nähakse olulisi positiivseid mõjusid lahenduses, kus regionaalsel tasandil toimub riigi ja KOV koostöö – siis on meie </w:t>
      </w:r>
      <w:r w:rsidDel="00000000" w:rsidR="00000000" w:rsidRPr="00000000">
        <w:rPr>
          <w:rFonts w:ascii="Calibri" w:cs="Calibri" w:eastAsia="Calibri" w:hAnsi="Calibri"/>
          <w:b w:val="1"/>
          <w:rtl w:val="0"/>
        </w:rPr>
        <w:t xml:space="preserve">esialgne kokkuvõttev järeldus hindamistulemustest</w:t>
      </w:r>
      <w:r w:rsidDel="00000000" w:rsidR="00000000" w:rsidRPr="00000000">
        <w:rPr>
          <w:rFonts w:ascii="Calibri" w:cs="Calibri" w:eastAsia="Calibri" w:hAnsi="Calibri"/>
          <w:rtl w:val="0"/>
        </w:rPr>
        <w:t xml:space="preserve"> järgmine:</w:t>
      </w:r>
    </w:p>
    <w:p w:rsidR="00000000" w:rsidDel="00000000" w:rsidP="00000000" w:rsidRDefault="00000000" w:rsidRPr="00000000" w14:paraId="0000002B">
      <w:pPr>
        <w:numPr>
          <w:ilvl w:val="0"/>
          <w:numId w:val="4"/>
        </w:numPr>
        <w:spacing w:line="259" w:lineRule="auto"/>
        <w:ind w:left="720" w:hanging="360"/>
        <w:rPr/>
      </w:pPr>
      <w:r w:rsidDel="00000000" w:rsidR="00000000" w:rsidRPr="00000000">
        <w:rPr>
          <w:rFonts w:ascii="Calibri" w:cs="Calibri" w:eastAsia="Calibri" w:hAnsi="Calibri"/>
          <w:rtl w:val="0"/>
        </w:rPr>
        <w:t xml:space="preserve">Regionaalne tasand on Eesti halduskorraldusele positiivsete mõjudega ning selle puudumine (eriti praeguses KOV haldusjaotuses) negatiivsete mõjudega;</w:t>
      </w:r>
      <w:r w:rsidDel="00000000" w:rsidR="00000000" w:rsidRPr="00000000">
        <w:rPr>
          <w:rtl w:val="0"/>
        </w:rPr>
      </w:r>
    </w:p>
    <w:p w:rsidR="00000000" w:rsidDel="00000000" w:rsidP="00000000" w:rsidRDefault="00000000" w:rsidRPr="00000000" w14:paraId="0000002C">
      <w:pPr>
        <w:numPr>
          <w:ilvl w:val="0"/>
          <w:numId w:val="4"/>
        </w:numPr>
        <w:spacing w:line="259" w:lineRule="auto"/>
        <w:ind w:left="720" w:hanging="360"/>
        <w:rPr/>
      </w:pPr>
      <w:r w:rsidDel="00000000" w:rsidR="00000000" w:rsidRPr="00000000">
        <w:rPr>
          <w:rFonts w:ascii="Calibri" w:cs="Calibri" w:eastAsia="Calibri" w:hAnsi="Calibri"/>
          <w:rtl w:val="0"/>
        </w:rPr>
        <w:t xml:space="preserve">Esmatasandi KOV üksuste ühinemine/liitumine maakondliku suurusega KOV üksusteks ei kompenseeri regionaalse tasandi puudumist;</w:t>
      </w:r>
      <w:r w:rsidDel="00000000" w:rsidR="00000000" w:rsidRPr="00000000">
        <w:rPr>
          <w:rtl w:val="0"/>
        </w:rPr>
      </w:r>
    </w:p>
    <w:p w:rsidR="00000000" w:rsidDel="00000000" w:rsidP="00000000" w:rsidRDefault="00000000" w:rsidRPr="00000000" w14:paraId="0000002D">
      <w:pPr>
        <w:numPr>
          <w:ilvl w:val="0"/>
          <w:numId w:val="4"/>
        </w:numPr>
        <w:spacing w:line="259" w:lineRule="auto"/>
        <w:ind w:left="720" w:hanging="360"/>
        <w:rPr/>
      </w:pPr>
      <w:r w:rsidDel="00000000" w:rsidR="00000000" w:rsidRPr="00000000">
        <w:rPr>
          <w:rFonts w:ascii="Calibri" w:cs="Calibri" w:eastAsia="Calibri" w:hAnsi="Calibri"/>
          <w:rtl w:val="0"/>
        </w:rPr>
        <w:t xml:space="preserve">Maakondade arvu vähendamine selliselt, et igas ühes oleks vähemalt 50 tuhat elanikku ning ühendamine toimuks funktsionaalsete seoste (eelkõige igapäevase rände) alusel, ei pakuks samuti piisavat mastaapi ja regionaalset konsolideeritust riigi ja KOV koostöötasandina;</w:t>
      </w:r>
      <w:r w:rsidDel="00000000" w:rsidR="00000000" w:rsidRPr="00000000">
        <w:rPr>
          <w:rtl w:val="0"/>
        </w:rPr>
      </w:r>
    </w:p>
    <w:p w:rsidR="00000000" w:rsidDel="00000000" w:rsidP="00000000" w:rsidRDefault="00000000" w:rsidRPr="00000000" w14:paraId="0000002E">
      <w:pPr>
        <w:numPr>
          <w:ilvl w:val="0"/>
          <w:numId w:val="4"/>
        </w:numPr>
        <w:spacing w:line="259" w:lineRule="auto"/>
        <w:ind w:left="720" w:hanging="360"/>
        <w:rPr>
          <w:b w:val="1"/>
        </w:rPr>
      </w:pPr>
      <w:r w:rsidDel="00000000" w:rsidR="00000000" w:rsidRPr="00000000">
        <w:rPr>
          <w:rFonts w:ascii="Calibri" w:cs="Calibri" w:eastAsia="Calibri" w:hAnsi="Calibri"/>
          <w:b w:val="1"/>
          <w:rtl w:val="0"/>
        </w:rPr>
        <w:t xml:space="preserve">Vajalik on nö suurregioonide tase (valik C), kus toimub riigi ja KOV koostöö olemuslikult ühiste ülesannete täitmisel – sh. regionaalne ruumiplaneerimine, ühistransport, kutse- ja gümnaasiumiharidus (ökonoomseim ja kuluefektiivseim regionaalne tasand, positiivne mõju regioonide arenguvõimele); ühiste ülesannete loend võiks ajas pikeneda, sh maakondliku tasandi arvelt;</w:t>
      </w:r>
      <w:r w:rsidDel="00000000" w:rsidR="00000000" w:rsidRPr="00000000">
        <w:rPr>
          <w:rtl w:val="0"/>
        </w:rPr>
      </w:r>
    </w:p>
    <w:p w:rsidR="00000000" w:rsidDel="00000000" w:rsidP="00000000" w:rsidRDefault="00000000" w:rsidRPr="00000000" w14:paraId="0000002F">
      <w:pPr>
        <w:numPr>
          <w:ilvl w:val="0"/>
          <w:numId w:val="4"/>
        </w:numPr>
        <w:spacing w:line="259" w:lineRule="auto"/>
        <w:ind w:left="720" w:hanging="360"/>
        <w:rPr/>
      </w:pPr>
      <w:r w:rsidDel="00000000" w:rsidR="00000000" w:rsidRPr="00000000">
        <w:rPr>
          <w:rFonts w:ascii="Calibri" w:cs="Calibri" w:eastAsia="Calibri" w:hAnsi="Calibri"/>
          <w:rtl w:val="0"/>
        </w:rPr>
        <w:t xml:space="preserve">Maakondlik tasand omab olulist positiivset mõju Eesti regionaalse halduskorralduse subsidiaarsusele ning piirkondlikule identiteedile ning on sobiv esmatasandi üksustest suuremat mastaapi nõudvate, kuid olemuslikult KOV ülesannete täitmiseks (nt. sotsiaal- ja tervishoiu ennetus, põhihariduse tugiteenused)</w:t>
      </w:r>
      <w:r w:rsidDel="00000000" w:rsidR="00000000" w:rsidRPr="00000000">
        <w:rPr>
          <w:rtl w:val="0"/>
        </w:rPr>
      </w:r>
    </w:p>
    <w:p w:rsidR="00000000" w:rsidDel="00000000" w:rsidP="00000000" w:rsidRDefault="00000000" w:rsidRPr="00000000" w14:paraId="00000030">
      <w:pPr>
        <w:numPr>
          <w:ilvl w:val="0"/>
          <w:numId w:val="4"/>
        </w:numPr>
        <w:spacing w:after="160" w:line="259" w:lineRule="auto"/>
        <w:ind w:left="720" w:hanging="360"/>
        <w:rPr/>
      </w:pPr>
      <w:r w:rsidDel="00000000" w:rsidR="00000000" w:rsidRPr="00000000">
        <w:rPr>
          <w:rFonts w:ascii="Calibri" w:cs="Calibri" w:eastAsia="Calibri" w:hAnsi="Calibri"/>
          <w:rtl w:val="0"/>
        </w:rPr>
        <w:t xml:space="preserve">Esimene eelistus on seega valik D kui </w:t>
      </w:r>
      <w:r w:rsidDel="00000000" w:rsidR="00000000" w:rsidRPr="00000000">
        <w:rPr>
          <w:rFonts w:ascii="Calibri" w:cs="Calibri" w:eastAsia="Calibri" w:hAnsi="Calibri"/>
          <w:b w:val="1"/>
          <w:rtl w:val="0"/>
        </w:rPr>
        <w:t xml:space="preserve">süntees ja kompromiss A ja C vahel - Regionaalne valitsemine toimub kahetasandilisena – osad ülesanded maakondades ja osad suuremates regioonides</w:t>
      </w:r>
      <w:r w:rsidDel="00000000" w:rsidR="00000000" w:rsidRPr="00000000">
        <w:rPr>
          <w:rFonts w:ascii="Calibri" w:cs="Calibri" w:eastAsia="Calibri" w:hAnsi="Calibri"/>
          <w:rtl w:val="0"/>
        </w:rPr>
        <w:t xml:space="preserve"> (peamiseks väljakutseks saab olema regionaalse halduse ökonoomsuse tagamine).</w:t>
      </w:r>
      <w:r w:rsidDel="00000000" w:rsidR="00000000" w:rsidRPr="00000000">
        <w:rPr>
          <w:rtl w:val="0"/>
        </w:rPr>
      </w:r>
    </w:p>
    <w:p w:rsidR="00000000" w:rsidDel="00000000" w:rsidP="00000000" w:rsidRDefault="00000000" w:rsidRPr="00000000" w14:paraId="00000031">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2">
      <w:pPr>
        <w:pStyle w:val="Heading2"/>
        <w:numPr>
          <w:ilvl w:val="1"/>
          <w:numId w:val="5"/>
        </w:numPr>
        <w:spacing w:after="0" w:before="40" w:line="259" w:lineRule="auto"/>
        <w:ind w:left="576" w:hanging="576"/>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Kas olete sellise lahendusega nõus? Miks? </w:t>
      </w:r>
    </w:p>
    <w:p w:rsidR="00000000" w:rsidDel="00000000" w:rsidP="00000000" w:rsidRDefault="00000000" w:rsidRPr="00000000" w14:paraId="00000033">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4">
      <w:pPr>
        <w:pStyle w:val="Heading2"/>
        <w:numPr>
          <w:ilvl w:val="1"/>
          <w:numId w:val="5"/>
        </w:numPr>
        <w:spacing w:after="0" w:before="40" w:line="259" w:lineRule="auto"/>
        <w:ind w:left="576" w:hanging="576"/>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Kui ei, siis milline oleks alternatiivne sobivaim territoriaalne tasand regionaalse halduse jaoks ja miks? Kas see alternatiivne tasand sobiks ka riigi ja KOV koostööks ühistes koostöökogudes või regionaalse halduse tööorganites?</w:t>
      </w:r>
    </w:p>
    <w:p w:rsidR="00000000" w:rsidDel="00000000" w:rsidP="00000000" w:rsidRDefault="00000000" w:rsidRPr="00000000" w14:paraId="00000035">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6">
      <w:pPr>
        <w:pStyle w:val="Heading2"/>
        <w:numPr>
          <w:ilvl w:val="1"/>
          <w:numId w:val="5"/>
        </w:numPr>
        <w:spacing w:after="0" w:before="40" w:line="259" w:lineRule="auto"/>
        <w:ind w:left="576" w:hanging="576"/>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Kas oleks võimalik leida ühist territoriaalset tasandit ka kõigi hinnatud valdkondade (regionaalne ruumiplaneerimise,  ühistranspordi, kutse- ja gümnaasiumihariduse, sotsiaalhoolekande ning ettevõtluse edendamise) jaoks ja milline sellisel juhul oleks sobivaim ühine territoriaalne tasand?</w:t>
      </w:r>
    </w:p>
    <w:p w:rsidR="00000000" w:rsidDel="00000000" w:rsidP="00000000" w:rsidRDefault="00000000" w:rsidRPr="00000000" w14:paraId="00000037">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8">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9">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LISA. Valikute mõjud regionaalhalduse erinevatele aspektidele</w:t>
      </w:r>
    </w:p>
    <w:tbl>
      <w:tblPr>
        <w:tblStyle w:val="Table2"/>
        <w:tblW w:w="8220.0" w:type="dxa"/>
        <w:jc w:val="left"/>
        <w:tblInd w:w="0.0" w:type="dxa"/>
        <w:tblLayout w:type="fixed"/>
        <w:tblLook w:val="0400"/>
      </w:tblPr>
      <w:tblGrid>
        <w:gridCol w:w="2780"/>
        <w:gridCol w:w="960"/>
        <w:gridCol w:w="1720"/>
        <w:gridCol w:w="960"/>
        <w:gridCol w:w="1800"/>
        <w:tblGridChange w:id="0">
          <w:tblGrid>
            <w:gridCol w:w="2780"/>
            <w:gridCol w:w="960"/>
            <w:gridCol w:w="1720"/>
            <w:gridCol w:w="960"/>
            <w:gridCol w:w="1800"/>
          </w:tblGrid>
        </w:tblGridChange>
      </w:tblGrid>
      <w:tr>
        <w:trPr>
          <w:trHeight w:val="720" w:hRule="atLeast"/>
        </w:trPr>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3A">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A.     Regionaalne valitsemine toimub maakondlikes piirides</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3B">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3C">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positiivne mõju</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3D">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3E">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negatiivne mõju</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3F">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 demokraatia ja subsidiaarsus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40">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w:t>
            </w:r>
          </w:p>
        </w:tc>
        <w:tc>
          <w:tcPr>
            <w:tcBorders>
              <w:top w:color="000000" w:space="0" w:sz="0" w:val="nil"/>
              <w:left w:color="000000" w:space="0" w:sz="0" w:val="nil"/>
              <w:bottom w:color="000000" w:space="0" w:sz="0" w:val="nil"/>
              <w:right w:color="000000" w:space="0" w:sz="0" w:val="nil"/>
            </w:tcBorders>
            <w:shd w:fill="63be7b" w:val="clear"/>
          </w:tcPr>
          <w:p w:rsidR="00000000" w:rsidDel="00000000" w:rsidP="00000000" w:rsidRDefault="00000000" w:rsidRPr="00000000" w14:paraId="00000041">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57%</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42">
            <w:pPr>
              <w:spacing w:line="240" w:lineRule="auto"/>
              <w:jc w:val="right"/>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43">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44">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6. haldussuutlikkus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45">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8</w:t>
            </w:r>
          </w:p>
        </w:tc>
        <w:tc>
          <w:tcPr>
            <w:tcBorders>
              <w:top w:color="000000" w:space="0" w:sz="0" w:val="nil"/>
              <w:left w:color="000000" w:space="0" w:sz="0" w:val="nil"/>
              <w:bottom w:color="000000" w:space="0" w:sz="0" w:val="nil"/>
              <w:right w:color="000000" w:space="0" w:sz="0" w:val="nil"/>
            </w:tcBorders>
            <w:shd w:fill="f3f9f8" w:val="clear"/>
          </w:tcPr>
          <w:p w:rsidR="00000000" w:rsidDel="00000000" w:rsidP="00000000" w:rsidRDefault="00000000" w:rsidRPr="00000000" w14:paraId="00000046">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33%</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47">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w:t>
            </w:r>
          </w:p>
        </w:tc>
        <w:tc>
          <w:tcPr>
            <w:tcBorders>
              <w:top w:color="000000" w:space="0" w:sz="0" w:val="nil"/>
              <w:left w:color="000000" w:space="0" w:sz="0" w:val="nil"/>
              <w:bottom w:color="000000" w:space="0" w:sz="0" w:val="nil"/>
              <w:right w:color="000000" w:space="0" w:sz="0" w:val="nil"/>
            </w:tcBorders>
            <w:shd w:fill="f8696b" w:val="clear"/>
          </w:tcPr>
          <w:p w:rsidR="00000000" w:rsidDel="00000000" w:rsidP="00000000" w:rsidRDefault="00000000" w:rsidRPr="00000000" w14:paraId="00000048">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21%</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49">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7. ökonoomsus ja kuluefektiivsus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4A">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w:t>
            </w:r>
          </w:p>
        </w:tc>
        <w:tc>
          <w:tcPr>
            <w:tcBorders>
              <w:top w:color="000000" w:space="0" w:sz="0" w:val="nil"/>
              <w:left w:color="000000" w:space="0" w:sz="0" w:val="nil"/>
              <w:bottom w:color="000000" w:space="0" w:sz="0" w:val="nil"/>
              <w:right w:color="000000" w:space="0" w:sz="0" w:val="nil"/>
            </w:tcBorders>
            <w:shd w:fill="cbe8d5" w:val="clear"/>
          </w:tcPr>
          <w:p w:rsidR="00000000" w:rsidDel="00000000" w:rsidP="00000000" w:rsidRDefault="00000000" w:rsidRPr="00000000" w14:paraId="0000004B">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4C">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w:t>
            </w:r>
          </w:p>
        </w:tc>
        <w:tc>
          <w:tcPr>
            <w:tcBorders>
              <w:top w:color="000000" w:space="0" w:sz="0" w:val="nil"/>
              <w:left w:color="000000" w:space="0" w:sz="0" w:val="nil"/>
              <w:bottom w:color="000000" w:space="0" w:sz="0" w:val="nil"/>
              <w:right w:color="000000" w:space="0" w:sz="0" w:val="nil"/>
            </w:tcBorders>
            <w:shd w:fill="f96f71" w:val="clear"/>
          </w:tcPr>
          <w:p w:rsidR="00000000" w:rsidDel="00000000" w:rsidP="00000000" w:rsidRDefault="00000000" w:rsidRPr="00000000" w14:paraId="0000004D">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20%</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4E">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8. regioonide arenguvõime</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4F">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7</w:t>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50">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32%</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51">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w:t>
            </w:r>
          </w:p>
        </w:tc>
        <w:tc>
          <w:tcPr>
            <w:tcBorders>
              <w:top w:color="000000" w:space="0" w:sz="0" w:val="nil"/>
              <w:left w:color="000000" w:space="0" w:sz="0" w:val="nil"/>
              <w:bottom w:color="000000" w:space="0" w:sz="0" w:val="nil"/>
              <w:right w:color="000000" w:space="0" w:sz="0" w:val="nil"/>
            </w:tcBorders>
            <w:shd w:fill="f97c7e" w:val="clear"/>
          </w:tcPr>
          <w:p w:rsidR="00000000" w:rsidDel="00000000" w:rsidP="00000000" w:rsidRDefault="00000000" w:rsidRPr="00000000" w14:paraId="00000052">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18%</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53">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9. piirkondlik identiteet</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54">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6</w:t>
            </w:r>
          </w:p>
        </w:tc>
        <w:tc>
          <w:tcPr>
            <w:tcBorders>
              <w:top w:color="000000" w:space="0" w:sz="0" w:val="nil"/>
              <w:left w:color="000000" w:space="0" w:sz="0" w:val="nil"/>
              <w:bottom w:color="000000" w:space="0" w:sz="0" w:val="nil"/>
              <w:right w:color="000000" w:space="0" w:sz="0" w:val="nil"/>
            </w:tcBorders>
            <w:shd w:fill="73c589" w:val="clear"/>
          </w:tcPr>
          <w:p w:rsidR="00000000" w:rsidDel="00000000" w:rsidP="00000000" w:rsidRDefault="00000000" w:rsidRPr="00000000" w14:paraId="00000055">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55%</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56">
            <w:pPr>
              <w:spacing w:line="240" w:lineRule="auto"/>
              <w:jc w:val="right"/>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57">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r>
      <w:tr>
        <w:trPr>
          <w:trHeight w:val="240" w:hRule="atLeast"/>
        </w:trPr>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58">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Kokku</w:t>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59">
            <w:pPr>
              <w:spacing w:line="240" w:lineRule="auto"/>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29</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5A">
            <w:pPr>
              <w:spacing w:line="240" w:lineRule="auto"/>
              <w:jc w:val="right"/>
              <w:rPr>
                <w:rFonts w:ascii="Calibri" w:cs="Calibri" w:eastAsia="Calibri" w:hAnsi="Calibri"/>
                <w:b w:val="1"/>
                <w:sz w:val="18"/>
                <w:szCs w:val="18"/>
              </w:rPr>
            </w:pPr>
            <w:r w:rsidDel="00000000" w:rsidR="00000000" w:rsidRPr="00000000">
              <w:rPr>
                <w:rtl w:val="0"/>
              </w:rPr>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5B">
            <w:pPr>
              <w:spacing w:line="240" w:lineRule="auto"/>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11</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5C">
            <w:pPr>
              <w:spacing w:line="240" w:lineRule="auto"/>
              <w:jc w:val="right"/>
              <w:rPr>
                <w:rFonts w:ascii="Calibri" w:cs="Calibri" w:eastAsia="Calibri" w:hAnsi="Calibri"/>
                <w:b w:val="1"/>
                <w:sz w:val="18"/>
                <w:szCs w:val="18"/>
              </w:rPr>
            </w:pPr>
            <w:r w:rsidDel="00000000" w:rsidR="00000000" w:rsidRPr="00000000">
              <w:rPr>
                <w:rtl w:val="0"/>
              </w:rPr>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5D">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5E">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5F">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60">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61">
            <w:pPr>
              <w:spacing w:line="240" w:lineRule="auto"/>
              <w:rPr>
                <w:rFonts w:ascii="Times New Roman" w:cs="Times New Roman" w:eastAsia="Times New Roman" w:hAnsi="Times New Roman"/>
                <w:sz w:val="20"/>
                <w:szCs w:val="20"/>
              </w:rPr>
            </w:pPr>
            <w:r w:rsidDel="00000000" w:rsidR="00000000" w:rsidRPr="00000000">
              <w:rPr>
                <w:rtl w:val="0"/>
              </w:rPr>
            </w:r>
          </w:p>
        </w:tc>
      </w:tr>
      <w:tr>
        <w:trPr>
          <w:trHeight w:val="1200" w:hRule="atLeast"/>
        </w:trPr>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62">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B.     Regionaalne valitsemine toimub funktsionaalsetes linnaregioonides regionaalsete keskuste ja tugevamate maakonnalinnade ümber</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63">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64">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positiivne mõju</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65">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66">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negatiivne mõju</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67">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 demokraatia ja subsidiaarsus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68">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edf6f2" w:val="clear"/>
          </w:tcPr>
          <w:p w:rsidR="00000000" w:rsidDel="00000000" w:rsidP="00000000" w:rsidRDefault="00000000" w:rsidRPr="00000000" w14:paraId="00000069">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14%</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6A">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fcd8db" w:val="clear"/>
          </w:tcPr>
          <w:p w:rsidR="00000000" w:rsidDel="00000000" w:rsidP="00000000" w:rsidRDefault="00000000" w:rsidRPr="00000000" w14:paraId="0000006B">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14%</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6C">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6. haldussuutlikkus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6D">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10</w:t>
            </w:r>
          </w:p>
        </w:tc>
        <w:tc>
          <w:tcPr>
            <w:tcBorders>
              <w:top w:color="000000" w:space="0" w:sz="0" w:val="nil"/>
              <w:left w:color="000000" w:space="0" w:sz="0" w:val="nil"/>
              <w:bottom w:color="000000" w:space="0" w:sz="0" w:val="nil"/>
              <w:right w:color="000000" w:space="0" w:sz="0" w:val="nil"/>
            </w:tcBorders>
            <w:shd w:fill="9bd5ab" w:val="clear"/>
          </w:tcPr>
          <w:p w:rsidR="00000000" w:rsidDel="00000000" w:rsidP="00000000" w:rsidRDefault="00000000" w:rsidRPr="00000000" w14:paraId="0000006E">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42%</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6F">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w:t>
            </w:r>
          </w:p>
        </w:tc>
        <w:tc>
          <w:tcPr>
            <w:tcBorders>
              <w:top w:color="000000" w:space="0" w:sz="0" w:val="nil"/>
              <w:left w:color="000000" w:space="0" w:sz="0" w:val="nil"/>
              <w:bottom w:color="000000" w:space="0" w:sz="0" w:val="nil"/>
              <w:right w:color="000000" w:space="0" w:sz="0" w:val="nil"/>
            </w:tcBorders>
            <w:shd w:fill="fce7ea" w:val="clear"/>
          </w:tcPr>
          <w:p w:rsidR="00000000" w:rsidDel="00000000" w:rsidP="00000000" w:rsidRDefault="00000000" w:rsidRPr="00000000" w14:paraId="00000070">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13%</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1">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7. ökonoomsus ja kuluefektiivsus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2">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6</w:t>
            </w:r>
          </w:p>
        </w:tc>
        <w:tc>
          <w:tcPr>
            <w:tcBorders>
              <w:top w:color="000000" w:space="0" w:sz="0" w:val="nil"/>
              <w:left w:color="000000" w:space="0" w:sz="0" w:val="nil"/>
              <w:bottom w:color="000000" w:space="0" w:sz="0" w:val="nil"/>
              <w:right w:color="000000" w:space="0" w:sz="0" w:val="nil"/>
            </w:tcBorders>
            <w:shd w:fill="63be7b" w:val="clear"/>
          </w:tcPr>
          <w:p w:rsidR="00000000" w:rsidDel="00000000" w:rsidP="00000000" w:rsidRDefault="00000000" w:rsidRPr="00000000" w14:paraId="00000073">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60%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4">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75">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10%</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6">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8. regioonide arenguvõime</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7">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8</w:t>
            </w:r>
          </w:p>
        </w:tc>
        <w:tc>
          <w:tcPr>
            <w:tcBorders>
              <w:top w:color="000000" w:space="0" w:sz="0" w:val="nil"/>
              <w:left w:color="000000" w:space="0" w:sz="0" w:val="nil"/>
              <w:bottom w:color="000000" w:space="0" w:sz="0" w:val="nil"/>
              <w:right w:color="000000" w:space="0" w:sz="0" w:val="nil"/>
            </w:tcBorders>
            <w:shd w:fill="abdbb9" w:val="clear"/>
          </w:tcPr>
          <w:p w:rsidR="00000000" w:rsidDel="00000000" w:rsidP="00000000" w:rsidRDefault="00000000" w:rsidRPr="00000000" w14:paraId="00000078">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36%</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9">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6</w:t>
            </w:r>
          </w:p>
        </w:tc>
        <w:tc>
          <w:tcPr>
            <w:tcBorders>
              <w:top w:color="000000" w:space="0" w:sz="0" w:val="nil"/>
              <w:left w:color="000000" w:space="0" w:sz="0" w:val="nil"/>
              <w:bottom w:color="000000" w:space="0" w:sz="0" w:val="nil"/>
              <w:right w:color="000000" w:space="0" w:sz="0" w:val="nil"/>
            </w:tcBorders>
            <w:shd w:fill="f8696b" w:val="clear"/>
          </w:tcPr>
          <w:p w:rsidR="00000000" w:rsidDel="00000000" w:rsidP="00000000" w:rsidRDefault="00000000" w:rsidRPr="00000000" w14:paraId="0000007A">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27%</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B">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9. piirkondlik identiteet</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C">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7D">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9%</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E">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w:t>
            </w:r>
          </w:p>
        </w:tc>
        <w:tc>
          <w:tcPr>
            <w:tcBorders>
              <w:top w:color="000000" w:space="0" w:sz="0" w:val="nil"/>
              <w:left w:color="000000" w:space="0" w:sz="0" w:val="nil"/>
              <w:bottom w:color="000000" w:space="0" w:sz="0" w:val="nil"/>
              <w:right w:color="000000" w:space="0" w:sz="0" w:val="nil"/>
            </w:tcBorders>
            <w:shd w:fill="fbb7b9" w:val="clear"/>
          </w:tcPr>
          <w:p w:rsidR="00000000" w:rsidDel="00000000" w:rsidP="00000000" w:rsidRDefault="00000000" w:rsidRPr="00000000" w14:paraId="0000007F">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18%</w:t>
            </w:r>
          </w:p>
        </w:tc>
      </w:tr>
      <w:tr>
        <w:trPr>
          <w:trHeight w:val="240" w:hRule="atLeast"/>
        </w:trPr>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80">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Kokku</w:t>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81">
            <w:pPr>
              <w:spacing w:line="240" w:lineRule="auto"/>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26</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82">
            <w:pPr>
              <w:spacing w:line="240" w:lineRule="auto"/>
              <w:jc w:val="right"/>
              <w:rPr>
                <w:rFonts w:ascii="Calibri" w:cs="Calibri" w:eastAsia="Calibri" w:hAnsi="Calibri"/>
                <w:b w:val="1"/>
                <w:sz w:val="18"/>
                <w:szCs w:val="18"/>
              </w:rPr>
            </w:pPr>
            <w:r w:rsidDel="00000000" w:rsidR="00000000" w:rsidRPr="00000000">
              <w:rPr>
                <w:rtl w:val="0"/>
              </w:rPr>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83">
            <w:pPr>
              <w:spacing w:line="240" w:lineRule="auto"/>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13</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84">
            <w:pPr>
              <w:spacing w:line="240" w:lineRule="auto"/>
              <w:jc w:val="right"/>
              <w:rPr>
                <w:rFonts w:ascii="Calibri" w:cs="Calibri" w:eastAsia="Calibri" w:hAnsi="Calibri"/>
                <w:b w:val="1"/>
                <w:sz w:val="18"/>
                <w:szCs w:val="18"/>
              </w:rPr>
            </w:pPr>
            <w:r w:rsidDel="00000000" w:rsidR="00000000" w:rsidRPr="00000000">
              <w:rPr>
                <w:rtl w:val="0"/>
              </w:rPr>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85">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86">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87">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88">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89">
            <w:pPr>
              <w:spacing w:line="240" w:lineRule="auto"/>
              <w:rPr>
                <w:rFonts w:ascii="Times New Roman" w:cs="Times New Roman" w:eastAsia="Times New Roman" w:hAnsi="Times New Roman"/>
                <w:sz w:val="20"/>
                <w:szCs w:val="20"/>
              </w:rPr>
            </w:pPr>
            <w:r w:rsidDel="00000000" w:rsidR="00000000" w:rsidRPr="00000000">
              <w:rPr>
                <w:rtl w:val="0"/>
              </w:rPr>
            </w:r>
          </w:p>
        </w:tc>
      </w:tr>
      <w:tr>
        <w:trPr>
          <w:trHeight w:val="960" w:hRule="atLeast"/>
        </w:trPr>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8A">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C.     Regionaalne valitsemine toimub neljas regioonis keskustega Tallinnas, Tartus, Pärnus ja Jõhvis/Narvas</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8B">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8C">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positiivne mõju</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8D">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8E">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negatiivne mõju</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8F">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 demokraatia ja subsidiaarsus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90">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w:t>
            </w:r>
          </w:p>
        </w:tc>
        <w:tc>
          <w:tcPr>
            <w:tcBorders>
              <w:top w:color="000000" w:space="0" w:sz="0" w:val="nil"/>
              <w:left w:color="000000" w:space="0" w:sz="0" w:val="nil"/>
              <w:bottom w:color="000000" w:space="0" w:sz="0" w:val="nil"/>
              <w:right w:color="000000" w:space="0" w:sz="0" w:val="nil"/>
            </w:tcBorders>
            <w:shd w:fill="bee3ca" w:val="clear"/>
          </w:tcPr>
          <w:p w:rsidR="00000000" w:rsidDel="00000000" w:rsidP="00000000" w:rsidRDefault="00000000" w:rsidRPr="00000000" w14:paraId="00000091">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29%</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92">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w:t>
            </w:r>
          </w:p>
        </w:tc>
        <w:tc>
          <w:tcPr>
            <w:tcBorders>
              <w:top w:color="000000" w:space="0" w:sz="0" w:val="nil"/>
              <w:left w:color="000000" w:space="0" w:sz="0" w:val="nil"/>
              <w:bottom w:color="000000" w:space="0" w:sz="0" w:val="nil"/>
              <w:right w:color="000000" w:space="0" w:sz="0" w:val="nil"/>
            </w:tcBorders>
            <w:shd w:fill="faafb2" w:val="clear"/>
          </w:tcPr>
          <w:p w:rsidR="00000000" w:rsidDel="00000000" w:rsidP="00000000" w:rsidRDefault="00000000" w:rsidRPr="00000000" w14:paraId="00000093">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29%</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94">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6. haldussuutlikkus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95">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8</w:t>
            </w:r>
          </w:p>
        </w:tc>
        <w:tc>
          <w:tcPr>
            <w:tcBorders>
              <w:top w:color="000000" w:space="0" w:sz="0" w:val="nil"/>
              <w:left w:color="000000" w:space="0" w:sz="0" w:val="nil"/>
              <w:bottom w:color="000000" w:space="0" w:sz="0" w:val="nil"/>
              <w:right w:color="000000" w:space="0" w:sz="0" w:val="nil"/>
            </w:tcBorders>
            <w:shd w:fill="b4dfc1" w:val="clear"/>
          </w:tcPr>
          <w:p w:rsidR="00000000" w:rsidDel="00000000" w:rsidP="00000000" w:rsidRDefault="00000000" w:rsidRPr="00000000" w14:paraId="00000096">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33%</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97">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6</w:t>
            </w:r>
          </w:p>
        </w:tc>
        <w:tc>
          <w:tcPr>
            <w:tcBorders>
              <w:top w:color="000000" w:space="0" w:sz="0" w:val="nil"/>
              <w:left w:color="000000" w:space="0" w:sz="0" w:val="nil"/>
              <w:bottom w:color="000000" w:space="0" w:sz="0" w:val="nil"/>
              <w:right w:color="000000" w:space="0" w:sz="0" w:val="nil"/>
            </w:tcBorders>
            <w:shd w:fill="fbb9bc" w:val="clear"/>
          </w:tcPr>
          <w:p w:rsidR="00000000" w:rsidDel="00000000" w:rsidP="00000000" w:rsidRDefault="00000000" w:rsidRPr="00000000" w14:paraId="00000098">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25%</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99">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7. ökonoomsus ja kuluefektiivsus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9A">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7</w:t>
            </w:r>
          </w:p>
        </w:tc>
        <w:tc>
          <w:tcPr>
            <w:tcBorders>
              <w:top w:color="000000" w:space="0" w:sz="0" w:val="nil"/>
              <w:left w:color="000000" w:space="0" w:sz="0" w:val="nil"/>
              <w:bottom w:color="000000" w:space="0" w:sz="0" w:val="nil"/>
              <w:right w:color="000000" w:space="0" w:sz="0" w:val="nil"/>
            </w:tcBorders>
            <w:shd w:fill="63be7b" w:val="clear"/>
          </w:tcPr>
          <w:p w:rsidR="00000000" w:rsidDel="00000000" w:rsidP="00000000" w:rsidRDefault="00000000" w:rsidRPr="00000000" w14:paraId="0000009B">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70%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9C">
            <w:pPr>
              <w:spacing w:line="240" w:lineRule="auto"/>
              <w:jc w:val="right"/>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9D">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9E">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8. regioonide arenguvõime</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9F">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8</w:t>
            </w:r>
          </w:p>
        </w:tc>
        <w:tc>
          <w:tcPr>
            <w:tcBorders>
              <w:top w:color="000000" w:space="0" w:sz="0" w:val="nil"/>
              <w:left w:color="000000" w:space="0" w:sz="0" w:val="nil"/>
              <w:bottom w:color="000000" w:space="0" w:sz="0" w:val="nil"/>
              <w:right w:color="000000" w:space="0" w:sz="0" w:val="nil"/>
            </w:tcBorders>
            <w:shd w:fill="addcbb" w:val="clear"/>
          </w:tcPr>
          <w:p w:rsidR="00000000" w:rsidDel="00000000" w:rsidP="00000000" w:rsidRDefault="00000000" w:rsidRPr="00000000" w14:paraId="000000A0">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36%</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A1">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7</w:t>
            </w:r>
          </w:p>
        </w:tc>
        <w:tc>
          <w:tcPr>
            <w:tcBorders>
              <w:top w:color="000000" w:space="0" w:sz="0" w:val="nil"/>
              <w:left w:color="000000" w:space="0" w:sz="0" w:val="nil"/>
              <w:bottom w:color="000000" w:space="0" w:sz="0" w:val="nil"/>
              <w:right w:color="000000" w:space="0" w:sz="0" w:val="nil"/>
            </w:tcBorders>
            <w:shd w:fill="faa7a9" w:val="clear"/>
          </w:tcPr>
          <w:p w:rsidR="00000000" w:rsidDel="00000000" w:rsidP="00000000" w:rsidRDefault="00000000" w:rsidRPr="00000000" w14:paraId="000000A2">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32%</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A3">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9. piirkondlik identiteet</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A4">
            <w:pPr>
              <w:spacing w:line="240" w:lineRule="auto"/>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A5">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A6">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6</w:t>
            </w:r>
          </w:p>
        </w:tc>
        <w:tc>
          <w:tcPr>
            <w:tcBorders>
              <w:top w:color="000000" w:space="0" w:sz="0" w:val="nil"/>
              <w:left w:color="000000" w:space="0" w:sz="0" w:val="nil"/>
              <w:bottom w:color="000000" w:space="0" w:sz="0" w:val="nil"/>
              <w:right w:color="000000" w:space="0" w:sz="0" w:val="nil"/>
            </w:tcBorders>
            <w:shd w:fill="f8696b" w:val="clear"/>
          </w:tcPr>
          <w:p w:rsidR="00000000" w:rsidDel="00000000" w:rsidP="00000000" w:rsidRDefault="00000000" w:rsidRPr="00000000" w14:paraId="000000A7">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55%</w:t>
            </w:r>
          </w:p>
        </w:tc>
      </w:tr>
      <w:tr>
        <w:trPr>
          <w:trHeight w:val="240" w:hRule="atLeast"/>
        </w:trPr>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A8">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Kokku</w:t>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A9">
            <w:pPr>
              <w:spacing w:line="240" w:lineRule="auto"/>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25</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AA">
            <w:pPr>
              <w:spacing w:line="240" w:lineRule="auto"/>
              <w:jc w:val="right"/>
              <w:rPr>
                <w:rFonts w:ascii="Calibri" w:cs="Calibri" w:eastAsia="Calibri" w:hAnsi="Calibri"/>
                <w:b w:val="1"/>
                <w:sz w:val="18"/>
                <w:szCs w:val="18"/>
              </w:rPr>
            </w:pPr>
            <w:r w:rsidDel="00000000" w:rsidR="00000000" w:rsidRPr="00000000">
              <w:rPr>
                <w:rtl w:val="0"/>
              </w:rPr>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AB">
            <w:pPr>
              <w:spacing w:line="240" w:lineRule="auto"/>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21</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AC">
            <w:pPr>
              <w:spacing w:line="240" w:lineRule="auto"/>
              <w:jc w:val="right"/>
              <w:rPr>
                <w:rFonts w:ascii="Calibri" w:cs="Calibri" w:eastAsia="Calibri" w:hAnsi="Calibri"/>
                <w:b w:val="1"/>
                <w:sz w:val="18"/>
                <w:szCs w:val="18"/>
              </w:rPr>
            </w:pPr>
            <w:r w:rsidDel="00000000" w:rsidR="00000000" w:rsidRPr="00000000">
              <w:rPr>
                <w:rtl w:val="0"/>
              </w:rPr>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AD">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AE">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AF">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B0">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B1">
            <w:pPr>
              <w:spacing w:line="240" w:lineRule="auto"/>
              <w:rPr>
                <w:rFonts w:ascii="Times New Roman" w:cs="Times New Roman" w:eastAsia="Times New Roman" w:hAnsi="Times New Roman"/>
                <w:sz w:val="20"/>
                <w:szCs w:val="20"/>
              </w:rPr>
            </w:pPr>
            <w:r w:rsidDel="00000000" w:rsidR="00000000" w:rsidRPr="00000000">
              <w:rPr>
                <w:rtl w:val="0"/>
              </w:rPr>
            </w:r>
          </w:p>
        </w:tc>
      </w:tr>
      <w:tr>
        <w:trPr>
          <w:trHeight w:val="960" w:hRule="atLeast"/>
        </w:trPr>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B2">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D.     Regionaalne valitsemine toimub kahetasandilisena – osad ülesanded maakondades ja osad suuremates regioonides</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B3">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B4">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positiivne mõju</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B5">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B6">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negatiivne mõju</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B7">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 demokraatia ja subsidiaarsus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B8">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w:t>
            </w:r>
          </w:p>
        </w:tc>
        <w:tc>
          <w:tcPr>
            <w:tcBorders>
              <w:top w:color="000000" w:space="0" w:sz="0" w:val="nil"/>
              <w:left w:color="000000" w:space="0" w:sz="0" w:val="nil"/>
              <w:bottom w:color="000000" w:space="0" w:sz="0" w:val="nil"/>
              <w:right w:color="000000" w:space="0" w:sz="0" w:val="nil"/>
            </w:tcBorders>
            <w:shd w:fill="82cb95" w:val="clear"/>
          </w:tcPr>
          <w:p w:rsidR="00000000" w:rsidDel="00000000" w:rsidP="00000000" w:rsidRDefault="00000000" w:rsidRPr="00000000" w14:paraId="000000B9">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29%</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BA">
            <w:pPr>
              <w:spacing w:line="240" w:lineRule="auto"/>
              <w:jc w:val="right"/>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BB">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BC">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6. haldussuutlikkus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BD">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8</w:t>
            </w:r>
          </w:p>
        </w:tc>
        <w:tc>
          <w:tcPr>
            <w:tcBorders>
              <w:top w:color="000000" w:space="0" w:sz="0" w:val="nil"/>
              <w:left w:color="000000" w:space="0" w:sz="0" w:val="nil"/>
              <w:bottom w:color="000000" w:space="0" w:sz="0" w:val="nil"/>
              <w:right w:color="000000" w:space="0" w:sz="0" w:val="nil"/>
            </w:tcBorders>
            <w:shd w:fill="63be7b" w:val="clear"/>
          </w:tcPr>
          <w:p w:rsidR="00000000" w:rsidDel="00000000" w:rsidP="00000000" w:rsidRDefault="00000000" w:rsidRPr="00000000" w14:paraId="000000BE">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33%</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BF">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w:t>
            </w:r>
          </w:p>
        </w:tc>
        <w:tc>
          <w:tcPr>
            <w:tcBorders>
              <w:top w:color="000000" w:space="0" w:sz="0" w:val="nil"/>
              <w:left w:color="000000" w:space="0" w:sz="0" w:val="nil"/>
              <w:bottom w:color="000000" w:space="0" w:sz="0" w:val="nil"/>
              <w:right w:color="000000" w:space="0" w:sz="0" w:val="nil"/>
            </w:tcBorders>
            <w:shd w:fill="fa9699" w:val="clear"/>
          </w:tcPr>
          <w:p w:rsidR="00000000" w:rsidDel="00000000" w:rsidP="00000000" w:rsidRDefault="00000000" w:rsidRPr="00000000" w14:paraId="000000C0">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21%</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C1">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7. ökonoomsus ja kuluefektiivsus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C2">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w:t>
            </w:r>
          </w:p>
        </w:tc>
        <w:tc>
          <w:tcPr>
            <w:tcBorders>
              <w:top w:color="000000" w:space="0" w:sz="0" w:val="nil"/>
              <w:left w:color="000000" w:space="0" w:sz="0" w:val="nil"/>
              <w:bottom w:color="000000" w:space="0" w:sz="0" w:val="nil"/>
              <w:right w:color="000000" w:space="0" w:sz="0" w:val="nil"/>
            </w:tcBorders>
            <w:shd w:fill="b8e1c4" w:val="clear"/>
          </w:tcPr>
          <w:p w:rsidR="00000000" w:rsidDel="00000000" w:rsidP="00000000" w:rsidRDefault="00000000" w:rsidRPr="00000000" w14:paraId="000000C3">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C4">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w:t>
            </w:r>
          </w:p>
        </w:tc>
        <w:tc>
          <w:tcPr>
            <w:tcBorders>
              <w:top w:color="000000" w:space="0" w:sz="0" w:val="nil"/>
              <w:left w:color="000000" w:space="0" w:sz="0" w:val="nil"/>
              <w:bottom w:color="000000" w:space="0" w:sz="0" w:val="nil"/>
              <w:right w:color="000000" w:space="0" w:sz="0" w:val="nil"/>
            </w:tcBorders>
            <w:shd w:fill="f8696b" w:val="clear"/>
          </w:tcPr>
          <w:p w:rsidR="00000000" w:rsidDel="00000000" w:rsidP="00000000" w:rsidRDefault="00000000" w:rsidRPr="00000000" w14:paraId="000000C5">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30%</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C6">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8. regioonide arenguvõime</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C7">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7</w:t>
            </w:r>
          </w:p>
        </w:tc>
        <w:tc>
          <w:tcPr>
            <w:tcBorders>
              <w:top w:color="000000" w:space="0" w:sz="0" w:val="nil"/>
              <w:left w:color="000000" w:space="0" w:sz="0" w:val="nil"/>
              <w:bottom w:color="000000" w:space="0" w:sz="0" w:val="nil"/>
              <w:right w:color="000000" w:space="0" w:sz="0" w:val="nil"/>
            </w:tcBorders>
            <w:shd w:fill="6dc284" w:val="clear"/>
          </w:tcPr>
          <w:p w:rsidR="00000000" w:rsidDel="00000000" w:rsidP="00000000" w:rsidRDefault="00000000" w:rsidRPr="00000000" w14:paraId="000000C8">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32%</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C9">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w:t>
            </w:r>
          </w:p>
        </w:tc>
        <w:tc>
          <w:tcPr>
            <w:tcBorders>
              <w:top w:color="000000" w:space="0" w:sz="0" w:val="nil"/>
              <w:left w:color="000000" w:space="0" w:sz="0" w:val="nil"/>
              <w:bottom w:color="000000" w:space="0" w:sz="0" w:val="nil"/>
              <w:right w:color="000000" w:space="0" w:sz="0" w:val="nil"/>
            </w:tcBorders>
            <w:shd w:fill="f98d8f" w:val="clear"/>
          </w:tcPr>
          <w:p w:rsidR="00000000" w:rsidDel="00000000" w:rsidP="00000000" w:rsidRDefault="00000000" w:rsidRPr="00000000" w14:paraId="000000CA">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23%</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CB">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9. piirkondlik identiteet</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CC">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CD">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9%</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CE">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w:t>
            </w:r>
          </w:p>
        </w:tc>
        <w:tc>
          <w:tcPr>
            <w:tcBorders>
              <w:top w:color="000000" w:space="0" w:sz="0" w:val="nil"/>
              <w:left w:color="000000" w:space="0" w:sz="0" w:val="nil"/>
              <w:bottom w:color="000000" w:space="0" w:sz="0" w:val="nil"/>
              <w:right w:color="000000" w:space="0" w:sz="0" w:val="nil"/>
            </w:tcBorders>
            <w:shd w:fill="faa3a6" w:val="clear"/>
          </w:tcPr>
          <w:p w:rsidR="00000000" w:rsidDel="00000000" w:rsidP="00000000" w:rsidRDefault="00000000" w:rsidRPr="00000000" w14:paraId="000000CF">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18%</w:t>
            </w:r>
          </w:p>
        </w:tc>
      </w:tr>
      <w:tr>
        <w:trPr>
          <w:trHeight w:val="240" w:hRule="atLeast"/>
        </w:trPr>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D0">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Kokku</w:t>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D1">
            <w:pPr>
              <w:spacing w:line="240" w:lineRule="auto"/>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D2">
            <w:pPr>
              <w:spacing w:line="240" w:lineRule="auto"/>
              <w:jc w:val="right"/>
              <w:rPr>
                <w:rFonts w:ascii="Calibri" w:cs="Calibri" w:eastAsia="Calibri" w:hAnsi="Calibri"/>
                <w:b w:val="1"/>
                <w:sz w:val="18"/>
                <w:szCs w:val="18"/>
              </w:rPr>
            </w:pPr>
            <w:r w:rsidDel="00000000" w:rsidR="00000000" w:rsidRPr="00000000">
              <w:rPr>
                <w:rtl w:val="0"/>
              </w:rPr>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D3">
            <w:pPr>
              <w:spacing w:line="240" w:lineRule="auto"/>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15</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D4">
            <w:pPr>
              <w:spacing w:line="240" w:lineRule="auto"/>
              <w:jc w:val="right"/>
              <w:rPr>
                <w:rFonts w:ascii="Calibri" w:cs="Calibri" w:eastAsia="Calibri" w:hAnsi="Calibri"/>
                <w:b w:val="1"/>
                <w:sz w:val="18"/>
                <w:szCs w:val="18"/>
              </w:rPr>
            </w:pPr>
            <w:r w:rsidDel="00000000" w:rsidR="00000000" w:rsidRPr="00000000">
              <w:rPr>
                <w:rtl w:val="0"/>
              </w:rPr>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D5">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D6">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D7">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D8">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D9">
            <w:pPr>
              <w:spacing w:line="240" w:lineRule="auto"/>
              <w:rPr>
                <w:rFonts w:ascii="Times New Roman" w:cs="Times New Roman" w:eastAsia="Times New Roman" w:hAnsi="Times New Roman"/>
                <w:sz w:val="20"/>
                <w:szCs w:val="20"/>
              </w:rPr>
            </w:pPr>
            <w:r w:rsidDel="00000000" w:rsidR="00000000" w:rsidRPr="00000000">
              <w:rPr>
                <w:rtl w:val="0"/>
              </w:rPr>
            </w:r>
          </w:p>
        </w:tc>
      </w:tr>
      <w:tr>
        <w:trPr>
          <w:trHeight w:val="720" w:hRule="atLeast"/>
        </w:trPr>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DA">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E.     Regionaalne tasand riigi ja esmatasandi KOV vahel puudub</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DB">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DC">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positiivne mõju</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DD">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DE">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negatiivne mõju</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DF">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 demokraatia ja subsidiaarsus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E0">
            <w:pPr>
              <w:spacing w:line="240" w:lineRule="auto"/>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E1">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E2">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w:t>
            </w:r>
          </w:p>
        </w:tc>
        <w:tc>
          <w:tcPr>
            <w:tcBorders>
              <w:top w:color="000000" w:space="0" w:sz="0" w:val="nil"/>
              <w:left w:color="000000" w:space="0" w:sz="0" w:val="nil"/>
              <w:bottom w:color="000000" w:space="0" w:sz="0" w:val="nil"/>
              <w:right w:color="000000" w:space="0" w:sz="0" w:val="nil"/>
            </w:tcBorders>
            <w:shd w:fill="f8696b" w:val="clear"/>
          </w:tcPr>
          <w:p w:rsidR="00000000" w:rsidDel="00000000" w:rsidP="00000000" w:rsidRDefault="00000000" w:rsidRPr="00000000" w14:paraId="000000E3">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67%</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E4">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6. haldussuutlikkus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E5">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w:t>
            </w:r>
          </w:p>
        </w:tc>
        <w:tc>
          <w:tcPr>
            <w:tcBorders>
              <w:top w:color="000000" w:space="0" w:sz="0" w:val="nil"/>
              <w:left w:color="000000" w:space="0" w:sz="0" w:val="nil"/>
              <w:bottom w:color="000000" w:space="0" w:sz="0" w:val="nil"/>
              <w:right w:color="000000" w:space="0" w:sz="0" w:val="nil"/>
            </w:tcBorders>
            <w:shd w:fill="ddf0e4" w:val="clear"/>
          </w:tcPr>
          <w:p w:rsidR="00000000" w:rsidDel="00000000" w:rsidP="00000000" w:rsidRDefault="00000000" w:rsidRPr="00000000" w14:paraId="000000E6">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8%</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E7">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13</w:t>
            </w:r>
          </w:p>
        </w:tc>
        <w:tc>
          <w:tcPr>
            <w:tcBorders>
              <w:top w:color="000000" w:space="0" w:sz="0" w:val="nil"/>
              <w:left w:color="000000" w:space="0" w:sz="0" w:val="nil"/>
              <w:bottom w:color="000000" w:space="0" w:sz="0" w:val="nil"/>
              <w:right w:color="000000" w:space="0" w:sz="0" w:val="nil"/>
            </w:tcBorders>
            <w:shd w:fill="fa9c9e" w:val="clear"/>
          </w:tcPr>
          <w:p w:rsidR="00000000" w:rsidDel="00000000" w:rsidP="00000000" w:rsidRDefault="00000000" w:rsidRPr="00000000" w14:paraId="000000E8">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54%</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E9">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7. ökonoomsus ja kuluefektiivsus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EA">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w:t>
            </w:r>
          </w:p>
        </w:tc>
        <w:tc>
          <w:tcPr>
            <w:tcBorders>
              <w:top w:color="000000" w:space="0" w:sz="0" w:val="nil"/>
              <w:left w:color="000000" w:space="0" w:sz="0" w:val="nil"/>
              <w:bottom w:color="000000" w:space="0" w:sz="0" w:val="nil"/>
              <w:right w:color="000000" w:space="0" w:sz="0" w:val="nil"/>
            </w:tcBorders>
            <w:shd w:fill="63be7b" w:val="clear"/>
          </w:tcPr>
          <w:p w:rsidR="00000000" w:rsidDel="00000000" w:rsidP="00000000" w:rsidRDefault="00000000" w:rsidRPr="00000000" w14:paraId="000000EB">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EC">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w:t>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ED">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30%</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EE">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8. regioonide arenguvõime</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EF">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w:t>
            </w:r>
          </w:p>
        </w:tc>
        <w:tc>
          <w:tcPr>
            <w:tcBorders>
              <w:top w:color="000000" w:space="0" w:sz="0" w:val="nil"/>
              <w:left w:color="000000" w:space="0" w:sz="0" w:val="nil"/>
              <w:bottom w:color="000000" w:space="0" w:sz="0" w:val="nil"/>
              <w:right w:color="000000" w:space="0" w:sz="0" w:val="nil"/>
            </w:tcBorders>
            <w:shd w:fill="c8e7d2" w:val="clear"/>
          </w:tcPr>
          <w:p w:rsidR="00000000" w:rsidDel="00000000" w:rsidP="00000000" w:rsidRDefault="00000000" w:rsidRPr="00000000" w14:paraId="000000F0">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14%</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F1">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12</w:t>
            </w:r>
          </w:p>
        </w:tc>
        <w:tc>
          <w:tcPr>
            <w:tcBorders>
              <w:top w:color="000000" w:space="0" w:sz="0" w:val="nil"/>
              <w:left w:color="000000" w:space="0" w:sz="0" w:val="nil"/>
              <w:bottom w:color="000000" w:space="0" w:sz="0" w:val="nil"/>
              <w:right w:color="000000" w:space="0" w:sz="0" w:val="nil"/>
            </w:tcBorders>
            <w:shd w:fill="fa9a9c" w:val="clear"/>
          </w:tcPr>
          <w:p w:rsidR="00000000" w:rsidDel="00000000" w:rsidP="00000000" w:rsidRDefault="00000000" w:rsidRPr="00000000" w14:paraId="000000F2">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55%</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F3">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9. piirkondlik identiteet</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F4">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w:t>
            </w:r>
          </w:p>
        </w:tc>
        <w:tc>
          <w:tcPr>
            <w:tcBorders>
              <w:top w:color="000000" w:space="0" w:sz="0" w:val="nil"/>
              <w:left w:color="000000" w:space="0" w:sz="0" w:val="nil"/>
              <w:bottom w:color="000000" w:space="0" w:sz="0" w:val="nil"/>
              <w:right w:color="000000" w:space="0" w:sz="0" w:val="nil"/>
            </w:tcBorders>
            <w:shd w:fill="b7e0c3" w:val="clear"/>
          </w:tcPr>
          <w:p w:rsidR="00000000" w:rsidDel="00000000" w:rsidP="00000000" w:rsidRDefault="00000000" w:rsidRPr="00000000" w14:paraId="000000F5">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18%</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F6">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7</w:t>
            </w:r>
          </w:p>
        </w:tc>
        <w:tc>
          <w:tcPr>
            <w:tcBorders>
              <w:top w:color="000000" w:space="0" w:sz="0" w:val="nil"/>
              <w:left w:color="000000" w:space="0" w:sz="0" w:val="nil"/>
              <w:bottom w:color="000000" w:space="0" w:sz="0" w:val="nil"/>
              <w:right w:color="000000" w:space="0" w:sz="0" w:val="nil"/>
            </w:tcBorders>
            <w:shd w:fill="f97678" w:val="clear"/>
          </w:tcPr>
          <w:p w:rsidR="00000000" w:rsidDel="00000000" w:rsidP="00000000" w:rsidRDefault="00000000" w:rsidRPr="00000000" w14:paraId="000000F7">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64%</w:t>
            </w:r>
          </w:p>
        </w:tc>
      </w:tr>
      <w:tr>
        <w:trPr>
          <w:trHeight w:val="240" w:hRule="atLeast"/>
        </w:trPr>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F8">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Kokku</w:t>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F9">
            <w:pPr>
              <w:spacing w:line="240" w:lineRule="auto"/>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11</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FA">
            <w:pPr>
              <w:spacing w:line="240" w:lineRule="auto"/>
              <w:jc w:val="right"/>
              <w:rPr>
                <w:rFonts w:ascii="Calibri" w:cs="Calibri" w:eastAsia="Calibri" w:hAnsi="Calibri"/>
                <w:b w:val="1"/>
                <w:sz w:val="18"/>
                <w:szCs w:val="18"/>
              </w:rPr>
            </w:pPr>
            <w:r w:rsidDel="00000000" w:rsidR="00000000" w:rsidRPr="00000000">
              <w:rPr>
                <w:rtl w:val="0"/>
              </w:rPr>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FB">
            <w:pPr>
              <w:spacing w:line="240" w:lineRule="auto"/>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39</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FC">
            <w:pPr>
              <w:spacing w:line="240" w:lineRule="auto"/>
              <w:jc w:val="right"/>
              <w:rPr>
                <w:rFonts w:ascii="Calibri" w:cs="Calibri" w:eastAsia="Calibri" w:hAnsi="Calibri"/>
                <w:b w:val="1"/>
                <w:sz w:val="18"/>
                <w:szCs w:val="18"/>
              </w:rPr>
            </w:pPr>
            <w:r w:rsidDel="00000000" w:rsidR="00000000" w:rsidRPr="00000000">
              <w:rPr>
                <w:rtl w:val="0"/>
              </w:rPr>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FD">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FE">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FF">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00">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01">
            <w:pPr>
              <w:spacing w:line="240" w:lineRule="auto"/>
              <w:rPr>
                <w:rFonts w:ascii="Times New Roman" w:cs="Times New Roman" w:eastAsia="Times New Roman" w:hAnsi="Times New Roman"/>
                <w:sz w:val="20"/>
                <w:szCs w:val="20"/>
              </w:rPr>
            </w:pPr>
            <w:r w:rsidDel="00000000" w:rsidR="00000000" w:rsidRPr="00000000">
              <w:rPr>
                <w:rtl w:val="0"/>
              </w:rPr>
            </w:r>
          </w:p>
        </w:tc>
      </w:tr>
      <w:tr>
        <w:trPr>
          <w:trHeight w:val="720" w:hRule="atLeast"/>
        </w:trPr>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102">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F.      Regionaalne tasand riigi ja maakondliku KOV vahel puudub</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103">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104">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positiivne mõju</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105">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106">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negatiivne mõju</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07">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 demokraatia ja subsidiaarsus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08">
            <w:pPr>
              <w:spacing w:line="240" w:lineRule="auto"/>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109">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0A">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w:t>
            </w:r>
          </w:p>
        </w:tc>
        <w:tc>
          <w:tcPr>
            <w:tcBorders>
              <w:top w:color="000000" w:space="0" w:sz="0" w:val="nil"/>
              <w:left w:color="000000" w:space="0" w:sz="0" w:val="nil"/>
              <w:bottom w:color="000000" w:space="0" w:sz="0" w:val="nil"/>
              <w:right w:color="000000" w:space="0" w:sz="0" w:val="nil"/>
            </w:tcBorders>
            <w:shd w:fill="f8696b" w:val="clear"/>
          </w:tcPr>
          <w:p w:rsidR="00000000" w:rsidDel="00000000" w:rsidP="00000000" w:rsidRDefault="00000000" w:rsidRPr="00000000" w14:paraId="0000010B">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50%</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0C">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6. haldussuutlikkus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0D">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8</w:t>
            </w:r>
          </w:p>
        </w:tc>
        <w:tc>
          <w:tcPr>
            <w:tcBorders>
              <w:top w:color="000000" w:space="0" w:sz="0" w:val="nil"/>
              <w:left w:color="000000" w:space="0" w:sz="0" w:val="nil"/>
              <w:bottom w:color="000000" w:space="0" w:sz="0" w:val="nil"/>
              <w:right w:color="000000" w:space="0" w:sz="0" w:val="nil"/>
            </w:tcBorders>
            <w:shd w:fill="8ccf9f" w:val="clear"/>
          </w:tcPr>
          <w:p w:rsidR="00000000" w:rsidDel="00000000" w:rsidP="00000000" w:rsidRDefault="00000000" w:rsidRPr="00000000" w14:paraId="0000010E">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33%</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0F">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7</w:t>
            </w:r>
          </w:p>
        </w:tc>
        <w:tc>
          <w:tcPr>
            <w:tcBorders>
              <w:top w:color="000000" w:space="0" w:sz="0" w:val="nil"/>
              <w:left w:color="000000" w:space="0" w:sz="0" w:val="nil"/>
              <w:bottom w:color="000000" w:space="0" w:sz="0" w:val="nil"/>
              <w:right w:color="000000" w:space="0" w:sz="0" w:val="nil"/>
            </w:tcBorders>
            <w:shd w:fill="fbcacc" w:val="clear"/>
          </w:tcPr>
          <w:p w:rsidR="00000000" w:rsidDel="00000000" w:rsidP="00000000" w:rsidRDefault="00000000" w:rsidRPr="00000000" w14:paraId="00000110">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29%</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11">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7. ökonoomsus ja kuluefektiivsus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12">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w:t>
            </w:r>
          </w:p>
        </w:tc>
        <w:tc>
          <w:tcPr>
            <w:tcBorders>
              <w:top w:color="000000" w:space="0" w:sz="0" w:val="nil"/>
              <w:left w:color="000000" w:space="0" w:sz="0" w:val="nil"/>
              <w:bottom w:color="000000" w:space="0" w:sz="0" w:val="nil"/>
              <w:right w:color="000000" w:space="0" w:sz="0" w:val="nil"/>
            </w:tcBorders>
            <w:shd w:fill="98d4a8" w:val="clear"/>
          </w:tcPr>
          <w:p w:rsidR="00000000" w:rsidDel="00000000" w:rsidP="00000000" w:rsidRDefault="00000000" w:rsidRPr="00000000" w14:paraId="00000113">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14">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w:t>
            </w:r>
          </w:p>
        </w:tc>
        <w:tc>
          <w:tcPr>
            <w:tcBorders>
              <w:top w:color="000000" w:space="0" w:sz="0" w:val="nil"/>
              <w:left w:color="000000" w:space="0" w:sz="0" w:val="nil"/>
              <w:bottom w:color="000000" w:space="0" w:sz="0" w:val="nil"/>
              <w:right w:color="000000" w:space="0" w:sz="0" w:val="nil"/>
            </w:tcBorders>
            <w:shd w:fill="fbc6c9" w:val="clear"/>
          </w:tcPr>
          <w:p w:rsidR="00000000" w:rsidDel="00000000" w:rsidP="00000000" w:rsidRDefault="00000000" w:rsidRPr="00000000" w14:paraId="00000115">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30%</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16">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8. regioonide arenguvõime</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17">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8</w:t>
            </w:r>
          </w:p>
        </w:tc>
        <w:tc>
          <w:tcPr>
            <w:tcBorders>
              <w:top w:color="000000" w:space="0" w:sz="0" w:val="nil"/>
              <w:left w:color="000000" w:space="0" w:sz="0" w:val="nil"/>
              <w:bottom w:color="000000" w:space="0" w:sz="0" w:val="nil"/>
              <w:right w:color="000000" w:space="0" w:sz="0" w:val="nil"/>
            </w:tcBorders>
            <w:shd w:fill="82cb96" w:val="clear"/>
          </w:tcPr>
          <w:p w:rsidR="00000000" w:rsidDel="00000000" w:rsidP="00000000" w:rsidRDefault="00000000" w:rsidRPr="00000000" w14:paraId="00000118">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36%</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19">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w:t>
            </w:r>
          </w:p>
        </w:tc>
        <w:tc>
          <w:tcPr>
            <w:tcBorders>
              <w:top w:color="000000" w:space="0" w:sz="0" w:val="nil"/>
              <w:left w:color="000000" w:space="0" w:sz="0" w:val="nil"/>
              <w:bottom w:color="000000" w:space="0" w:sz="0" w:val="nil"/>
              <w:right w:color="000000" w:space="0" w:sz="0" w:val="nil"/>
            </w:tcBorders>
            <w:shd w:fill="fce8ea" w:val="clear"/>
          </w:tcPr>
          <w:p w:rsidR="00000000" w:rsidDel="00000000" w:rsidP="00000000" w:rsidRDefault="00000000" w:rsidRPr="00000000" w14:paraId="0000011A">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23%</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1B">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9. piirkondlik identiteet</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1C">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w:t>
            </w:r>
          </w:p>
        </w:tc>
        <w:tc>
          <w:tcPr>
            <w:tcBorders>
              <w:top w:color="000000" w:space="0" w:sz="0" w:val="nil"/>
              <w:left w:color="000000" w:space="0" w:sz="0" w:val="nil"/>
              <w:bottom w:color="000000" w:space="0" w:sz="0" w:val="nil"/>
              <w:right w:color="000000" w:space="0" w:sz="0" w:val="nil"/>
            </w:tcBorders>
            <w:shd w:fill="63be7b" w:val="clear"/>
          </w:tcPr>
          <w:p w:rsidR="00000000" w:rsidDel="00000000" w:rsidP="00000000" w:rsidRDefault="00000000" w:rsidRPr="00000000" w14:paraId="0000011D">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45%</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1E">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w:t>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11F">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18%</w:t>
            </w:r>
          </w:p>
        </w:tc>
      </w:tr>
      <w:tr>
        <w:trPr>
          <w:trHeight w:val="240" w:hRule="atLeast"/>
        </w:trPr>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120">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Kokku</w:t>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121">
            <w:pPr>
              <w:spacing w:line="240" w:lineRule="auto"/>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24</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22">
            <w:pPr>
              <w:spacing w:line="240" w:lineRule="auto"/>
              <w:jc w:val="right"/>
              <w:rPr>
                <w:rFonts w:ascii="Calibri" w:cs="Calibri" w:eastAsia="Calibri" w:hAnsi="Calibri"/>
                <w:b w:val="1"/>
                <w:sz w:val="18"/>
                <w:szCs w:val="18"/>
              </w:rPr>
            </w:pPr>
            <w:r w:rsidDel="00000000" w:rsidR="00000000" w:rsidRPr="00000000">
              <w:rPr>
                <w:rtl w:val="0"/>
              </w:rPr>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123">
            <w:pPr>
              <w:spacing w:line="240" w:lineRule="auto"/>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24">
            <w:pPr>
              <w:spacing w:line="240" w:lineRule="auto"/>
              <w:jc w:val="right"/>
              <w:rPr>
                <w:rFonts w:ascii="Calibri" w:cs="Calibri" w:eastAsia="Calibri" w:hAnsi="Calibri"/>
                <w:b w:val="1"/>
                <w:sz w:val="18"/>
                <w:szCs w:val="18"/>
              </w:rPr>
            </w:pPr>
            <w:r w:rsidDel="00000000" w:rsidR="00000000" w:rsidRPr="00000000">
              <w:rPr>
                <w:rtl w:val="0"/>
              </w:rPr>
            </w:r>
          </w:p>
        </w:tc>
      </w:tr>
    </w:tbl>
    <w:p w:rsidR="00000000" w:rsidDel="00000000" w:rsidP="00000000" w:rsidRDefault="00000000" w:rsidRPr="00000000" w14:paraId="00000125">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126">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127">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Ruumiplaneerimise kirjaliku hindamise koondtulemused</w:t>
      </w:r>
    </w:p>
    <w:tbl>
      <w:tblPr>
        <w:tblStyle w:val="Table3"/>
        <w:tblW w:w="8980.0" w:type="dxa"/>
        <w:jc w:val="left"/>
        <w:tblInd w:w="0.0" w:type="dxa"/>
        <w:tblLayout w:type="fixed"/>
        <w:tblLook w:val="0400"/>
      </w:tblPr>
      <w:tblGrid>
        <w:gridCol w:w="5280"/>
        <w:gridCol w:w="1260"/>
        <w:gridCol w:w="1180"/>
        <w:gridCol w:w="1260"/>
        <w:tblGridChange w:id="0">
          <w:tblGrid>
            <w:gridCol w:w="5280"/>
            <w:gridCol w:w="1260"/>
            <w:gridCol w:w="1180"/>
            <w:gridCol w:w="1260"/>
          </w:tblGrid>
        </w:tblGridChange>
      </w:tblGrid>
      <w:tr>
        <w:trPr>
          <w:trHeight w:val="1040" w:hRule="atLeast"/>
        </w:trPr>
        <w:tc>
          <w:tcPr>
            <w:tcBorders>
              <w:top w:color="000000" w:space="0" w:sz="4" w:val="single"/>
              <w:left w:color="000000" w:space="0" w:sz="4" w:val="single"/>
              <w:bottom w:color="000000" w:space="0" w:sz="4" w:val="single"/>
              <w:right w:color="000000" w:space="0" w:sz="4" w:val="single"/>
            </w:tcBorders>
            <w:shd w:fill="ddebf7" w:val="clear"/>
          </w:tcPr>
          <w:p w:rsidR="00000000" w:rsidDel="00000000" w:rsidP="00000000" w:rsidRDefault="00000000" w:rsidRPr="00000000" w14:paraId="00000128">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Valikud</w:t>
            </w:r>
          </w:p>
        </w:tc>
        <w:tc>
          <w:tcPr>
            <w:tcBorders>
              <w:top w:color="000000" w:space="0" w:sz="4" w:val="single"/>
              <w:left w:color="000000" w:space="0" w:sz="0" w:val="nil"/>
              <w:bottom w:color="000000" w:space="0" w:sz="4" w:val="single"/>
              <w:right w:color="000000" w:space="0" w:sz="4" w:val="single"/>
            </w:tcBorders>
            <w:shd w:fill="ddebf7" w:val="clear"/>
          </w:tcPr>
          <w:p w:rsidR="00000000" w:rsidDel="00000000" w:rsidP="00000000" w:rsidRDefault="00000000" w:rsidRPr="00000000" w14:paraId="00000129">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Oluline positiivne mõju (n=14)</w:t>
            </w:r>
          </w:p>
        </w:tc>
        <w:tc>
          <w:tcPr>
            <w:tcBorders>
              <w:top w:color="000000" w:space="0" w:sz="4" w:val="single"/>
              <w:left w:color="000000" w:space="0" w:sz="0" w:val="nil"/>
              <w:bottom w:color="000000" w:space="0" w:sz="4" w:val="single"/>
              <w:right w:color="000000" w:space="0" w:sz="4" w:val="single"/>
            </w:tcBorders>
            <w:shd w:fill="ddebf7" w:val="clear"/>
          </w:tcPr>
          <w:p w:rsidR="00000000" w:rsidDel="00000000" w:rsidP="00000000" w:rsidRDefault="00000000" w:rsidRPr="00000000" w14:paraId="0000012A">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Oluline negatiivne mõju (n=14)</w:t>
            </w:r>
          </w:p>
        </w:tc>
        <w:tc>
          <w:tcPr>
            <w:tcBorders>
              <w:top w:color="000000" w:space="0" w:sz="4" w:val="single"/>
              <w:left w:color="000000" w:space="0" w:sz="0" w:val="nil"/>
              <w:bottom w:color="000000" w:space="0" w:sz="4" w:val="single"/>
              <w:right w:color="000000" w:space="0" w:sz="4" w:val="single"/>
            </w:tcBorders>
            <w:shd w:fill="ddebf7" w:val="clear"/>
          </w:tcPr>
          <w:p w:rsidR="00000000" w:rsidDel="00000000" w:rsidP="00000000" w:rsidRDefault="00000000" w:rsidRPr="00000000" w14:paraId="0000012B">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Kindlasti mitte teostatav (n=9)</w:t>
            </w:r>
          </w:p>
        </w:tc>
      </w:tr>
      <w:tr>
        <w:trPr>
          <w:trHeight w:val="61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C">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Ruumiplaneerimise regionaalsete ülesannete täitmine toimub maakondlikes piirides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2D">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29%</w:t>
            </w:r>
          </w:p>
        </w:tc>
        <w:tc>
          <w:tcPr>
            <w:tcBorders>
              <w:top w:color="000000" w:space="0" w:sz="4" w:val="single"/>
              <w:left w:color="000000" w:space="0" w:sz="4" w:val="single"/>
              <w:bottom w:color="000000" w:space="0" w:sz="4" w:val="single"/>
              <w:right w:color="000000" w:space="0" w:sz="4" w:val="single"/>
            </w:tcBorders>
            <w:shd w:fill="ffc7ce" w:val="clear"/>
          </w:tcPr>
          <w:p w:rsidR="00000000" w:rsidDel="00000000" w:rsidP="00000000" w:rsidRDefault="00000000" w:rsidRPr="00000000" w14:paraId="0000012E">
            <w:pPr>
              <w:spacing w:line="240" w:lineRule="auto"/>
              <w:jc w:val="right"/>
              <w:rPr>
                <w:rFonts w:ascii="Calibri" w:cs="Calibri" w:eastAsia="Calibri" w:hAnsi="Calibri"/>
                <w:color w:val="9c0006"/>
                <w:sz w:val="20"/>
                <w:szCs w:val="20"/>
              </w:rPr>
            </w:pPr>
            <w:r w:rsidDel="00000000" w:rsidR="00000000" w:rsidRPr="00000000">
              <w:rPr>
                <w:rFonts w:ascii="Calibri" w:cs="Calibri" w:eastAsia="Calibri" w:hAnsi="Calibri"/>
                <w:color w:val="9c0006"/>
                <w:sz w:val="20"/>
                <w:szCs w:val="20"/>
                <w:rtl w:val="0"/>
              </w:rPr>
              <w:t xml:space="preserve">21%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2F">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22%</w:t>
            </w:r>
          </w:p>
        </w:tc>
      </w:tr>
      <w:tr>
        <w:trPr>
          <w:trHeight w:val="61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0">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Ruumiplaneerimise regionaalsete ülesannete täitmine toimub funktsionaalsetes linnaregioonides regionaalsete keskuste ja tugevamate maakonnalinnade ümber</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31">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29%</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32">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14%</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33">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33%</w:t>
            </w:r>
          </w:p>
        </w:tc>
      </w:tr>
      <w:tr>
        <w:trPr>
          <w:trHeight w:val="61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4">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        Ruumiplaneerimise regionaalsete ülesannete täitmine toimub neljas regioonis keskustega Tallinnas, Tartus, Pärnus ja Jõhvis/Narvas</w:t>
            </w:r>
          </w:p>
        </w:tc>
        <w:tc>
          <w:tcPr>
            <w:tcBorders>
              <w:top w:color="000000" w:space="0" w:sz="4" w:val="single"/>
              <w:left w:color="000000" w:space="0" w:sz="4" w:val="single"/>
              <w:bottom w:color="000000" w:space="0" w:sz="4" w:val="single"/>
              <w:right w:color="000000" w:space="0" w:sz="4" w:val="single"/>
            </w:tcBorders>
            <w:shd w:fill="c6efce" w:val="clear"/>
          </w:tcPr>
          <w:p w:rsidR="00000000" w:rsidDel="00000000" w:rsidP="00000000" w:rsidRDefault="00000000" w:rsidRPr="00000000" w14:paraId="00000135">
            <w:pPr>
              <w:spacing w:line="240" w:lineRule="auto"/>
              <w:jc w:val="right"/>
              <w:rPr>
                <w:rFonts w:ascii="Calibri" w:cs="Calibri" w:eastAsia="Calibri" w:hAnsi="Calibri"/>
                <w:color w:val="006100"/>
                <w:sz w:val="20"/>
                <w:szCs w:val="20"/>
              </w:rPr>
            </w:pPr>
            <w:r w:rsidDel="00000000" w:rsidR="00000000" w:rsidRPr="00000000">
              <w:rPr>
                <w:rFonts w:ascii="Calibri" w:cs="Calibri" w:eastAsia="Calibri" w:hAnsi="Calibri"/>
                <w:color w:val="006100"/>
                <w:sz w:val="20"/>
                <w:szCs w:val="20"/>
                <w:rtl w:val="0"/>
              </w:rPr>
              <w:t xml:space="preserve">50%</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36">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7%</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37">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33%</w:t>
            </w:r>
          </w:p>
        </w:tc>
      </w:tr>
      <w:tr>
        <w:trPr>
          <w:trHeight w:val="78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8">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       Ruumiplaneerimise ülesandeid täidetakse riiklikul ja kohalikul tasandil – regionaalsel tasandil ruumiplaneerimise ülesandeid ei täideta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39">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29%</w:t>
            </w:r>
          </w:p>
        </w:tc>
        <w:tc>
          <w:tcPr>
            <w:tcBorders>
              <w:top w:color="000000" w:space="0" w:sz="4" w:val="single"/>
              <w:left w:color="000000" w:space="0" w:sz="4" w:val="single"/>
              <w:bottom w:color="000000" w:space="0" w:sz="4" w:val="single"/>
              <w:right w:color="000000" w:space="0" w:sz="4" w:val="single"/>
            </w:tcBorders>
            <w:shd w:fill="ffc7ce" w:val="clear"/>
          </w:tcPr>
          <w:p w:rsidR="00000000" w:rsidDel="00000000" w:rsidP="00000000" w:rsidRDefault="00000000" w:rsidRPr="00000000" w14:paraId="0000013A">
            <w:pPr>
              <w:spacing w:line="240" w:lineRule="auto"/>
              <w:jc w:val="right"/>
              <w:rPr>
                <w:rFonts w:ascii="Calibri" w:cs="Calibri" w:eastAsia="Calibri" w:hAnsi="Calibri"/>
                <w:color w:val="9c0006"/>
                <w:sz w:val="20"/>
                <w:szCs w:val="20"/>
              </w:rPr>
            </w:pPr>
            <w:r w:rsidDel="00000000" w:rsidR="00000000" w:rsidRPr="00000000">
              <w:rPr>
                <w:rFonts w:ascii="Calibri" w:cs="Calibri" w:eastAsia="Calibri" w:hAnsi="Calibri"/>
                <w:color w:val="9c0006"/>
                <w:sz w:val="20"/>
                <w:szCs w:val="20"/>
                <w:rtl w:val="0"/>
              </w:rPr>
              <w:t xml:space="preserve">36%</w:t>
            </w:r>
          </w:p>
        </w:tc>
        <w:tc>
          <w:tcPr>
            <w:tcBorders>
              <w:top w:color="000000" w:space="0" w:sz="4" w:val="single"/>
              <w:left w:color="000000" w:space="0" w:sz="4" w:val="single"/>
              <w:bottom w:color="000000" w:space="0" w:sz="4" w:val="single"/>
              <w:right w:color="000000" w:space="0" w:sz="4" w:val="single"/>
            </w:tcBorders>
            <w:shd w:fill="ffc7ce" w:val="clear"/>
          </w:tcPr>
          <w:p w:rsidR="00000000" w:rsidDel="00000000" w:rsidP="00000000" w:rsidRDefault="00000000" w:rsidRPr="00000000" w14:paraId="0000013B">
            <w:pPr>
              <w:spacing w:line="240" w:lineRule="auto"/>
              <w:jc w:val="right"/>
              <w:rPr>
                <w:rFonts w:ascii="Calibri" w:cs="Calibri" w:eastAsia="Calibri" w:hAnsi="Calibri"/>
                <w:color w:val="9c0006"/>
                <w:sz w:val="20"/>
                <w:szCs w:val="20"/>
              </w:rPr>
            </w:pPr>
            <w:r w:rsidDel="00000000" w:rsidR="00000000" w:rsidRPr="00000000">
              <w:rPr>
                <w:rFonts w:ascii="Calibri" w:cs="Calibri" w:eastAsia="Calibri" w:hAnsi="Calibri"/>
                <w:color w:val="9c0006"/>
                <w:sz w:val="20"/>
                <w:szCs w:val="20"/>
                <w:rtl w:val="0"/>
              </w:rPr>
              <w:t xml:space="preserve">44%</w:t>
            </w:r>
          </w:p>
        </w:tc>
      </w:tr>
    </w:tbl>
    <w:p w:rsidR="00000000" w:rsidDel="00000000" w:rsidP="00000000" w:rsidRDefault="00000000" w:rsidRPr="00000000" w14:paraId="0000013C">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13D">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Täiendavalt pakutud lahendused:</w:t>
      </w:r>
    </w:p>
    <w:p w:rsidR="00000000" w:rsidDel="00000000" w:rsidP="00000000" w:rsidRDefault="00000000" w:rsidRPr="00000000" w14:paraId="0000013E">
      <w:pPr>
        <w:numPr>
          <w:ilvl w:val="0"/>
          <w:numId w:val="1"/>
        </w:numPr>
        <w:spacing w:line="259" w:lineRule="auto"/>
        <w:ind w:left="720" w:hanging="360"/>
        <w:rPr/>
      </w:pPr>
      <w:r w:rsidDel="00000000" w:rsidR="00000000" w:rsidRPr="00000000">
        <w:rPr>
          <w:rFonts w:ascii="Calibri" w:cs="Calibri" w:eastAsia="Calibri" w:hAnsi="Calibri"/>
          <w:rtl w:val="0"/>
        </w:rPr>
        <w:t xml:space="preserve">Põhimõtteliselt #D, aga väikese täiendusega: Ruumiplaneerimise ülesandeid täidetakse riiklikul ja kohalikul tasandil – riigi ja esmatasandi KOV (st praegused maakondlikust territooriumist väiksemad üksused) vahelisel regionaalsel tasandil täidetakse ruumiplaneerimise kohaliku omavalitsuse piire ületavaid ülesandeid, KOV koostöö vormis</w:t>
      </w:r>
      <w:r w:rsidDel="00000000" w:rsidR="00000000" w:rsidRPr="00000000">
        <w:rPr>
          <w:rtl w:val="0"/>
        </w:rPr>
      </w:r>
    </w:p>
    <w:p w:rsidR="00000000" w:rsidDel="00000000" w:rsidP="00000000" w:rsidRDefault="00000000" w:rsidRPr="00000000" w14:paraId="0000013F">
      <w:pPr>
        <w:numPr>
          <w:ilvl w:val="0"/>
          <w:numId w:val="1"/>
        </w:numPr>
        <w:spacing w:after="160" w:line="259" w:lineRule="auto"/>
        <w:ind w:left="720" w:hanging="360"/>
        <w:rPr/>
      </w:pPr>
      <w:r w:rsidDel="00000000" w:rsidR="00000000" w:rsidRPr="00000000">
        <w:rPr>
          <w:rFonts w:ascii="Calibri" w:cs="Calibri" w:eastAsia="Calibri" w:hAnsi="Calibri"/>
          <w:rtl w:val="0"/>
        </w:rPr>
        <w:t xml:space="preserve">Paindlik funktsionaalsete piirkondade (FUA) mudel. Osalt #B ja #C kombinatsioon. Sisu: KOV koostööregioonid on suures pildis kokku lepitud (ja ideaalis võiksid kattuda riigi regionaalsete tegevuste regioonidega). Näiteks neli tükki, nagu #B kirjeldab. Reaalne arengu suunamise, sh ruumilise arengu suunamise alane koostöö toimub FUA’des, mille piirid ei pea olema jäigad – kui kellelgi on mõistlik mingil alal arengudokument + selle ruumiline väljund ehk planeering koostada, siis teebki see piirkond/FUA antud kontekstis koostööd. </w:t>
      </w:r>
      <w:r w:rsidDel="00000000" w:rsidR="00000000" w:rsidRPr="00000000">
        <w:rPr>
          <w:rtl w:val="0"/>
        </w:rPr>
      </w:r>
    </w:p>
    <w:p w:rsidR="00000000" w:rsidDel="00000000" w:rsidP="00000000" w:rsidRDefault="00000000" w:rsidRPr="00000000" w14:paraId="00000140">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141">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Ühistranspordi kirjaliku hindamise koondtulemused</w:t>
      </w:r>
    </w:p>
    <w:tbl>
      <w:tblPr>
        <w:tblStyle w:val="Table4"/>
        <w:tblW w:w="8860.0" w:type="dxa"/>
        <w:jc w:val="left"/>
        <w:tblInd w:w="0.0" w:type="dxa"/>
        <w:tblLayout w:type="fixed"/>
        <w:tblLook w:val="0400"/>
      </w:tblPr>
      <w:tblGrid>
        <w:gridCol w:w="5160"/>
        <w:gridCol w:w="1260"/>
        <w:gridCol w:w="1180"/>
        <w:gridCol w:w="1260"/>
        <w:tblGridChange w:id="0">
          <w:tblGrid>
            <w:gridCol w:w="5160"/>
            <w:gridCol w:w="1260"/>
            <w:gridCol w:w="1180"/>
            <w:gridCol w:w="1260"/>
          </w:tblGrid>
        </w:tblGridChange>
      </w:tblGrid>
      <w:tr>
        <w:trPr>
          <w:trHeight w:val="1040" w:hRule="atLeast"/>
        </w:trPr>
        <w:tc>
          <w:tcPr>
            <w:tcBorders>
              <w:top w:color="000000" w:space="0" w:sz="4" w:val="single"/>
              <w:left w:color="000000" w:space="0" w:sz="4" w:val="single"/>
              <w:bottom w:color="000000" w:space="0" w:sz="4" w:val="single"/>
              <w:right w:color="000000" w:space="0" w:sz="4" w:val="single"/>
            </w:tcBorders>
            <w:shd w:fill="ddebf7" w:val="clear"/>
          </w:tcPr>
          <w:p w:rsidR="00000000" w:rsidDel="00000000" w:rsidP="00000000" w:rsidRDefault="00000000" w:rsidRPr="00000000" w14:paraId="00000142">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Valikud</w:t>
            </w:r>
          </w:p>
        </w:tc>
        <w:tc>
          <w:tcPr>
            <w:tcBorders>
              <w:top w:color="000000" w:space="0" w:sz="4" w:val="single"/>
              <w:left w:color="000000" w:space="0" w:sz="0" w:val="nil"/>
              <w:bottom w:color="000000" w:space="0" w:sz="4" w:val="single"/>
              <w:right w:color="000000" w:space="0" w:sz="4" w:val="single"/>
            </w:tcBorders>
            <w:shd w:fill="ddebf7" w:val="clear"/>
          </w:tcPr>
          <w:p w:rsidR="00000000" w:rsidDel="00000000" w:rsidP="00000000" w:rsidRDefault="00000000" w:rsidRPr="00000000" w14:paraId="00000143">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Oluline positiivne mõju (n=6)</w:t>
            </w:r>
          </w:p>
        </w:tc>
        <w:tc>
          <w:tcPr>
            <w:tcBorders>
              <w:top w:color="000000" w:space="0" w:sz="4" w:val="single"/>
              <w:left w:color="000000" w:space="0" w:sz="0" w:val="nil"/>
              <w:bottom w:color="000000" w:space="0" w:sz="4" w:val="single"/>
              <w:right w:color="000000" w:space="0" w:sz="4" w:val="single"/>
            </w:tcBorders>
            <w:shd w:fill="ddebf7" w:val="clear"/>
          </w:tcPr>
          <w:p w:rsidR="00000000" w:rsidDel="00000000" w:rsidP="00000000" w:rsidRDefault="00000000" w:rsidRPr="00000000" w14:paraId="00000144">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Oluline negatiivne mõju (n=6)</w:t>
            </w:r>
          </w:p>
        </w:tc>
        <w:tc>
          <w:tcPr>
            <w:tcBorders>
              <w:top w:color="000000" w:space="0" w:sz="4" w:val="single"/>
              <w:left w:color="000000" w:space="0" w:sz="0" w:val="nil"/>
              <w:bottom w:color="000000" w:space="0" w:sz="4" w:val="single"/>
              <w:right w:color="000000" w:space="0" w:sz="4" w:val="single"/>
            </w:tcBorders>
            <w:shd w:fill="ddebf7" w:val="clear"/>
          </w:tcPr>
          <w:p w:rsidR="00000000" w:rsidDel="00000000" w:rsidP="00000000" w:rsidRDefault="00000000" w:rsidRPr="00000000" w14:paraId="00000145">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Kindlasti mitte teostatav (n=2)</w:t>
            </w:r>
          </w:p>
        </w:tc>
      </w:tr>
      <w:tr>
        <w:trPr>
          <w:trHeight w:val="52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46">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Ühistranspordi regionaalsete ülesannete täitmine toimub maakondlikes piirides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47">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w:t>
            </w:r>
          </w:p>
        </w:tc>
        <w:tc>
          <w:tcPr>
            <w:tcBorders>
              <w:top w:color="000000" w:space="0" w:sz="4" w:val="single"/>
              <w:left w:color="000000" w:space="0" w:sz="4" w:val="single"/>
              <w:bottom w:color="000000" w:space="0" w:sz="4" w:val="single"/>
              <w:right w:color="000000" w:space="0" w:sz="4" w:val="single"/>
            </w:tcBorders>
            <w:shd w:fill="ffc7ce" w:val="clear"/>
          </w:tcPr>
          <w:p w:rsidR="00000000" w:rsidDel="00000000" w:rsidP="00000000" w:rsidRDefault="00000000" w:rsidRPr="00000000" w14:paraId="00000148">
            <w:pPr>
              <w:spacing w:line="240" w:lineRule="auto"/>
              <w:jc w:val="right"/>
              <w:rPr>
                <w:rFonts w:ascii="Calibri" w:cs="Calibri" w:eastAsia="Calibri" w:hAnsi="Calibri"/>
                <w:color w:val="9c0006"/>
                <w:sz w:val="20"/>
                <w:szCs w:val="20"/>
              </w:rPr>
            </w:pPr>
            <w:r w:rsidDel="00000000" w:rsidR="00000000" w:rsidRPr="00000000">
              <w:rPr>
                <w:rFonts w:ascii="Calibri" w:cs="Calibri" w:eastAsia="Calibri" w:hAnsi="Calibri"/>
                <w:color w:val="9c0006"/>
                <w:sz w:val="20"/>
                <w:szCs w:val="20"/>
                <w:rtl w:val="0"/>
              </w:rPr>
              <w:t xml:space="preserve">67%</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49">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w:t>
            </w:r>
          </w:p>
        </w:tc>
      </w:tr>
      <w:tr>
        <w:trPr>
          <w:trHeight w:val="78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4A">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Ühistranspordi regionaalsete ülesannete täitmine toimub funktsionaalsetes linnaregioonides regionaalsete keskuste ja tugevamate maakonnalinnade ümber</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4B">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4C">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4D">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w:t>
            </w:r>
          </w:p>
        </w:tc>
      </w:tr>
      <w:tr>
        <w:trPr>
          <w:trHeight w:val="78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4E">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        Ühistranspordi regionaalsete ülesannete täitmine toimub neljas regioonis keskustega Tallinnas, Tartus, Pärnus ja Jõhvis/Narvas</w:t>
            </w:r>
          </w:p>
        </w:tc>
        <w:tc>
          <w:tcPr>
            <w:tcBorders>
              <w:top w:color="000000" w:space="0" w:sz="4" w:val="single"/>
              <w:left w:color="000000" w:space="0" w:sz="4" w:val="single"/>
              <w:bottom w:color="000000" w:space="0" w:sz="4" w:val="single"/>
              <w:right w:color="000000" w:space="0" w:sz="4" w:val="single"/>
            </w:tcBorders>
            <w:shd w:fill="c6efce" w:val="clear"/>
          </w:tcPr>
          <w:p w:rsidR="00000000" w:rsidDel="00000000" w:rsidP="00000000" w:rsidRDefault="00000000" w:rsidRPr="00000000" w14:paraId="0000014F">
            <w:pPr>
              <w:spacing w:line="240" w:lineRule="auto"/>
              <w:jc w:val="right"/>
              <w:rPr>
                <w:rFonts w:ascii="Calibri" w:cs="Calibri" w:eastAsia="Calibri" w:hAnsi="Calibri"/>
                <w:color w:val="006100"/>
                <w:sz w:val="20"/>
                <w:szCs w:val="20"/>
              </w:rPr>
            </w:pPr>
            <w:r w:rsidDel="00000000" w:rsidR="00000000" w:rsidRPr="00000000">
              <w:rPr>
                <w:rFonts w:ascii="Calibri" w:cs="Calibri" w:eastAsia="Calibri" w:hAnsi="Calibri"/>
                <w:color w:val="006100"/>
                <w:sz w:val="20"/>
                <w:szCs w:val="20"/>
                <w:rtl w:val="0"/>
              </w:rPr>
              <w:t xml:space="preserve">67%</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50">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51">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w:t>
            </w:r>
          </w:p>
        </w:tc>
      </w:tr>
      <w:tr>
        <w:trPr>
          <w:trHeight w:val="78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52">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       Ühistranspordi ülesandeid täidetakse riiklikul ja kohalikul tasandil – regionaalsel tasandil ühistranspordi ülesandeid ei täideta</w:t>
            </w:r>
          </w:p>
        </w:tc>
        <w:tc>
          <w:tcPr>
            <w:tcBorders>
              <w:top w:color="000000" w:space="0" w:sz="4" w:val="single"/>
              <w:left w:color="000000" w:space="0" w:sz="4" w:val="single"/>
              <w:bottom w:color="000000" w:space="0" w:sz="4" w:val="single"/>
              <w:right w:color="000000" w:space="0" w:sz="4" w:val="single"/>
            </w:tcBorders>
            <w:shd w:fill="c6efce" w:val="clear"/>
          </w:tcPr>
          <w:p w:rsidR="00000000" w:rsidDel="00000000" w:rsidP="00000000" w:rsidRDefault="00000000" w:rsidRPr="00000000" w14:paraId="00000153">
            <w:pPr>
              <w:spacing w:line="240" w:lineRule="auto"/>
              <w:jc w:val="right"/>
              <w:rPr>
                <w:rFonts w:ascii="Calibri" w:cs="Calibri" w:eastAsia="Calibri" w:hAnsi="Calibri"/>
                <w:color w:val="006100"/>
                <w:sz w:val="20"/>
                <w:szCs w:val="20"/>
              </w:rPr>
            </w:pPr>
            <w:r w:rsidDel="00000000" w:rsidR="00000000" w:rsidRPr="00000000">
              <w:rPr>
                <w:rFonts w:ascii="Calibri" w:cs="Calibri" w:eastAsia="Calibri" w:hAnsi="Calibri"/>
                <w:color w:val="006100"/>
                <w:sz w:val="20"/>
                <w:szCs w:val="20"/>
                <w:rtl w:val="0"/>
              </w:rPr>
              <w:t xml:space="preserve">33%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54">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33%</w:t>
            </w:r>
          </w:p>
        </w:tc>
        <w:tc>
          <w:tcPr>
            <w:tcBorders>
              <w:top w:color="000000" w:space="0" w:sz="4" w:val="single"/>
              <w:left w:color="000000" w:space="0" w:sz="4" w:val="single"/>
              <w:bottom w:color="000000" w:space="0" w:sz="4" w:val="single"/>
              <w:right w:color="000000" w:space="0" w:sz="4" w:val="single"/>
            </w:tcBorders>
            <w:shd w:fill="ffc7ce" w:val="clear"/>
          </w:tcPr>
          <w:p w:rsidR="00000000" w:rsidDel="00000000" w:rsidP="00000000" w:rsidRDefault="00000000" w:rsidRPr="00000000" w14:paraId="00000155">
            <w:pPr>
              <w:spacing w:line="240" w:lineRule="auto"/>
              <w:jc w:val="right"/>
              <w:rPr>
                <w:rFonts w:ascii="Calibri" w:cs="Calibri" w:eastAsia="Calibri" w:hAnsi="Calibri"/>
                <w:color w:val="9c0006"/>
                <w:sz w:val="20"/>
                <w:szCs w:val="20"/>
              </w:rPr>
            </w:pPr>
            <w:r w:rsidDel="00000000" w:rsidR="00000000" w:rsidRPr="00000000">
              <w:rPr>
                <w:rFonts w:ascii="Calibri" w:cs="Calibri" w:eastAsia="Calibri" w:hAnsi="Calibri"/>
                <w:color w:val="9c0006"/>
                <w:sz w:val="20"/>
                <w:szCs w:val="20"/>
                <w:rtl w:val="0"/>
              </w:rPr>
              <w:t xml:space="preserve">50%</w:t>
            </w:r>
          </w:p>
        </w:tc>
      </w:tr>
    </w:tbl>
    <w:p w:rsidR="00000000" w:rsidDel="00000000" w:rsidP="00000000" w:rsidRDefault="00000000" w:rsidRPr="00000000" w14:paraId="00000156">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157">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Täiendavalt pakutud lahendused:</w:t>
      </w:r>
    </w:p>
    <w:p w:rsidR="00000000" w:rsidDel="00000000" w:rsidP="00000000" w:rsidRDefault="00000000" w:rsidRPr="00000000" w14:paraId="00000158">
      <w:pPr>
        <w:numPr>
          <w:ilvl w:val="0"/>
          <w:numId w:val="2"/>
        </w:numPr>
        <w:spacing w:line="259" w:lineRule="auto"/>
        <w:ind w:left="720" w:hanging="360"/>
        <w:rPr/>
      </w:pPr>
      <w:r w:rsidDel="00000000" w:rsidR="00000000" w:rsidRPr="00000000">
        <w:rPr>
          <w:rFonts w:ascii="Calibri" w:cs="Calibri" w:eastAsia="Calibri" w:hAnsi="Calibri"/>
          <w:rtl w:val="0"/>
        </w:rPr>
        <w:t xml:space="preserve">Ühtne üleriigiline korraldus</w:t>
      </w:r>
      <w:r w:rsidDel="00000000" w:rsidR="00000000" w:rsidRPr="00000000">
        <w:rPr>
          <w:rtl w:val="0"/>
        </w:rPr>
      </w:r>
    </w:p>
    <w:p w:rsidR="00000000" w:rsidDel="00000000" w:rsidP="00000000" w:rsidRDefault="00000000" w:rsidRPr="00000000" w14:paraId="00000159">
      <w:pPr>
        <w:numPr>
          <w:ilvl w:val="0"/>
          <w:numId w:val="2"/>
        </w:numPr>
        <w:spacing w:after="160" w:line="259" w:lineRule="auto"/>
        <w:ind w:left="720" w:hanging="360"/>
        <w:rPr/>
      </w:pPr>
      <w:r w:rsidDel="00000000" w:rsidR="00000000" w:rsidRPr="00000000">
        <w:rPr>
          <w:rFonts w:ascii="Calibri" w:cs="Calibri" w:eastAsia="Calibri" w:hAnsi="Calibri"/>
          <w:rtl w:val="0"/>
        </w:rPr>
        <w:t xml:space="preserve">Põhja ja Lõuna regioonid</w:t>
      </w:r>
      <w:r w:rsidDel="00000000" w:rsidR="00000000" w:rsidRPr="00000000">
        <w:rPr>
          <w:rtl w:val="0"/>
        </w:rPr>
      </w:r>
    </w:p>
    <w:p w:rsidR="00000000" w:rsidDel="00000000" w:rsidP="00000000" w:rsidRDefault="00000000" w:rsidRPr="00000000" w14:paraId="0000015A">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15B">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Kutse- ja gümnaasiumihariduse kirjaliku hindamise koondtulemused</w:t>
      </w:r>
    </w:p>
    <w:tbl>
      <w:tblPr>
        <w:tblStyle w:val="Table5"/>
        <w:tblW w:w="9240.0" w:type="dxa"/>
        <w:jc w:val="left"/>
        <w:tblInd w:w="0.0" w:type="dxa"/>
        <w:tblLayout w:type="fixed"/>
        <w:tblLook w:val="0400"/>
      </w:tblPr>
      <w:tblGrid>
        <w:gridCol w:w="5540"/>
        <w:gridCol w:w="1260"/>
        <w:gridCol w:w="1180"/>
        <w:gridCol w:w="1260"/>
        <w:tblGridChange w:id="0">
          <w:tblGrid>
            <w:gridCol w:w="5540"/>
            <w:gridCol w:w="1260"/>
            <w:gridCol w:w="1180"/>
            <w:gridCol w:w="1260"/>
          </w:tblGrid>
        </w:tblGridChange>
      </w:tblGrid>
      <w:tr>
        <w:trPr>
          <w:trHeight w:val="1040" w:hRule="atLeast"/>
        </w:trPr>
        <w:tc>
          <w:tcPr>
            <w:tcBorders>
              <w:top w:color="000000" w:space="0" w:sz="4" w:val="single"/>
              <w:left w:color="000000" w:space="0" w:sz="4" w:val="single"/>
              <w:bottom w:color="000000" w:space="0" w:sz="4" w:val="single"/>
              <w:right w:color="000000" w:space="0" w:sz="4" w:val="single"/>
            </w:tcBorders>
            <w:shd w:fill="ddebf7" w:val="clear"/>
          </w:tcPr>
          <w:p w:rsidR="00000000" w:rsidDel="00000000" w:rsidP="00000000" w:rsidRDefault="00000000" w:rsidRPr="00000000" w14:paraId="0000015C">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Valikud</w:t>
            </w:r>
          </w:p>
        </w:tc>
        <w:tc>
          <w:tcPr>
            <w:tcBorders>
              <w:top w:color="000000" w:space="0" w:sz="4" w:val="single"/>
              <w:left w:color="000000" w:space="0" w:sz="0" w:val="nil"/>
              <w:bottom w:color="000000" w:space="0" w:sz="4" w:val="single"/>
              <w:right w:color="000000" w:space="0" w:sz="4" w:val="single"/>
            </w:tcBorders>
            <w:shd w:fill="ddebf7" w:val="clear"/>
          </w:tcPr>
          <w:p w:rsidR="00000000" w:rsidDel="00000000" w:rsidP="00000000" w:rsidRDefault="00000000" w:rsidRPr="00000000" w14:paraId="0000015D">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Oluline positiivne mõju (n=13)</w:t>
            </w:r>
          </w:p>
        </w:tc>
        <w:tc>
          <w:tcPr>
            <w:tcBorders>
              <w:top w:color="000000" w:space="0" w:sz="4" w:val="single"/>
              <w:left w:color="000000" w:space="0" w:sz="0" w:val="nil"/>
              <w:bottom w:color="000000" w:space="0" w:sz="4" w:val="single"/>
              <w:right w:color="000000" w:space="0" w:sz="4" w:val="single"/>
            </w:tcBorders>
            <w:shd w:fill="ddebf7" w:val="clear"/>
          </w:tcPr>
          <w:p w:rsidR="00000000" w:rsidDel="00000000" w:rsidP="00000000" w:rsidRDefault="00000000" w:rsidRPr="00000000" w14:paraId="0000015E">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Oluline negatiivne mõju (n=13)</w:t>
            </w:r>
          </w:p>
        </w:tc>
        <w:tc>
          <w:tcPr>
            <w:tcBorders>
              <w:top w:color="000000" w:space="0" w:sz="4" w:val="single"/>
              <w:left w:color="000000" w:space="0" w:sz="0" w:val="nil"/>
              <w:bottom w:color="000000" w:space="0" w:sz="4" w:val="single"/>
              <w:right w:color="000000" w:space="0" w:sz="4" w:val="single"/>
            </w:tcBorders>
            <w:shd w:fill="ddebf7" w:val="clear"/>
          </w:tcPr>
          <w:p w:rsidR="00000000" w:rsidDel="00000000" w:rsidP="00000000" w:rsidRDefault="00000000" w:rsidRPr="00000000" w14:paraId="0000015F">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Kindlasti mitte teostatav (n=4)</w:t>
            </w:r>
          </w:p>
        </w:tc>
      </w:tr>
      <w:tr>
        <w:trPr>
          <w:trHeight w:val="52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0">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Hariduse regionaalsete ülesannete täitmine toimub maakondlikes piirides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61">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15%</w:t>
            </w:r>
          </w:p>
        </w:tc>
        <w:tc>
          <w:tcPr>
            <w:tcBorders>
              <w:top w:color="000000" w:space="0" w:sz="4" w:val="single"/>
              <w:left w:color="000000" w:space="0" w:sz="4" w:val="single"/>
              <w:bottom w:color="000000" w:space="0" w:sz="4" w:val="single"/>
              <w:right w:color="000000" w:space="0" w:sz="4" w:val="single"/>
            </w:tcBorders>
            <w:shd w:fill="ffc7ce" w:val="clear"/>
          </w:tcPr>
          <w:p w:rsidR="00000000" w:rsidDel="00000000" w:rsidP="00000000" w:rsidRDefault="00000000" w:rsidRPr="00000000" w14:paraId="00000162">
            <w:pPr>
              <w:spacing w:line="240" w:lineRule="auto"/>
              <w:jc w:val="right"/>
              <w:rPr>
                <w:rFonts w:ascii="Calibri" w:cs="Calibri" w:eastAsia="Calibri" w:hAnsi="Calibri"/>
                <w:color w:val="9c0006"/>
                <w:sz w:val="20"/>
                <w:szCs w:val="20"/>
              </w:rPr>
            </w:pPr>
            <w:r w:rsidDel="00000000" w:rsidR="00000000" w:rsidRPr="00000000">
              <w:rPr>
                <w:rFonts w:ascii="Calibri" w:cs="Calibri" w:eastAsia="Calibri" w:hAnsi="Calibri"/>
                <w:color w:val="9c0006"/>
                <w:sz w:val="20"/>
                <w:szCs w:val="20"/>
                <w:rtl w:val="0"/>
              </w:rPr>
              <w:t xml:space="preserve">46%</w:t>
            </w:r>
          </w:p>
        </w:tc>
        <w:tc>
          <w:tcPr>
            <w:tcBorders>
              <w:top w:color="000000" w:space="0" w:sz="4" w:val="single"/>
              <w:left w:color="000000" w:space="0" w:sz="4" w:val="single"/>
              <w:bottom w:color="000000" w:space="0" w:sz="4" w:val="single"/>
              <w:right w:color="000000" w:space="0" w:sz="4" w:val="single"/>
            </w:tcBorders>
            <w:shd w:fill="ffc7ce" w:val="clear"/>
          </w:tcPr>
          <w:p w:rsidR="00000000" w:rsidDel="00000000" w:rsidP="00000000" w:rsidRDefault="00000000" w:rsidRPr="00000000" w14:paraId="00000163">
            <w:pPr>
              <w:spacing w:line="240" w:lineRule="auto"/>
              <w:jc w:val="right"/>
              <w:rPr>
                <w:rFonts w:ascii="Calibri" w:cs="Calibri" w:eastAsia="Calibri" w:hAnsi="Calibri"/>
                <w:color w:val="9c0006"/>
                <w:sz w:val="20"/>
                <w:szCs w:val="20"/>
              </w:rPr>
            </w:pPr>
            <w:r w:rsidDel="00000000" w:rsidR="00000000" w:rsidRPr="00000000">
              <w:rPr>
                <w:rFonts w:ascii="Calibri" w:cs="Calibri" w:eastAsia="Calibri" w:hAnsi="Calibri"/>
                <w:color w:val="9c0006"/>
                <w:sz w:val="20"/>
                <w:szCs w:val="20"/>
                <w:rtl w:val="0"/>
              </w:rPr>
              <w:t xml:space="preserve">50%</w:t>
            </w:r>
          </w:p>
        </w:tc>
      </w:tr>
      <w:tr>
        <w:trPr>
          <w:trHeight w:val="78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4">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Hariduse regionaalsete ülesannete täitmine toimub funktsionaalsetes linnaregioonides regionaalsete keskuste ja tugevamate maakonnalinnade ümber</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65">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38%</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66">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8%</w:t>
            </w:r>
          </w:p>
        </w:tc>
        <w:tc>
          <w:tcPr>
            <w:tcBorders>
              <w:top w:color="000000" w:space="0" w:sz="4" w:val="single"/>
              <w:left w:color="000000" w:space="0" w:sz="4" w:val="single"/>
              <w:bottom w:color="000000" w:space="0" w:sz="4" w:val="single"/>
              <w:right w:color="000000" w:space="0" w:sz="4" w:val="single"/>
            </w:tcBorders>
            <w:shd w:fill="ffc7ce" w:val="clear"/>
          </w:tcPr>
          <w:p w:rsidR="00000000" w:rsidDel="00000000" w:rsidP="00000000" w:rsidRDefault="00000000" w:rsidRPr="00000000" w14:paraId="00000167">
            <w:pPr>
              <w:spacing w:line="240" w:lineRule="auto"/>
              <w:jc w:val="right"/>
              <w:rPr>
                <w:rFonts w:ascii="Calibri" w:cs="Calibri" w:eastAsia="Calibri" w:hAnsi="Calibri"/>
                <w:color w:val="9c0006"/>
                <w:sz w:val="20"/>
                <w:szCs w:val="20"/>
              </w:rPr>
            </w:pPr>
            <w:r w:rsidDel="00000000" w:rsidR="00000000" w:rsidRPr="00000000">
              <w:rPr>
                <w:rFonts w:ascii="Calibri" w:cs="Calibri" w:eastAsia="Calibri" w:hAnsi="Calibri"/>
                <w:color w:val="9c0006"/>
                <w:sz w:val="20"/>
                <w:szCs w:val="20"/>
                <w:rtl w:val="0"/>
              </w:rPr>
              <w:t xml:space="preserve">75%</w:t>
            </w:r>
          </w:p>
        </w:tc>
      </w:tr>
      <w:tr>
        <w:trPr>
          <w:trHeight w:val="78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8">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        Hariduse regionaalsete ülesannete täitmine toimub neljas regioonis keskustega Tallinnas, Tartus, Pärnus ja Jõhvis/Narvas</w:t>
            </w:r>
          </w:p>
        </w:tc>
        <w:tc>
          <w:tcPr>
            <w:tcBorders>
              <w:top w:color="000000" w:space="0" w:sz="4" w:val="single"/>
              <w:left w:color="000000" w:space="0" w:sz="4" w:val="single"/>
              <w:bottom w:color="000000" w:space="0" w:sz="4" w:val="single"/>
              <w:right w:color="000000" w:space="0" w:sz="4" w:val="single"/>
            </w:tcBorders>
            <w:shd w:fill="c6efce" w:val="clear"/>
          </w:tcPr>
          <w:p w:rsidR="00000000" w:rsidDel="00000000" w:rsidP="00000000" w:rsidRDefault="00000000" w:rsidRPr="00000000" w14:paraId="00000169">
            <w:pPr>
              <w:spacing w:line="240" w:lineRule="auto"/>
              <w:jc w:val="right"/>
              <w:rPr>
                <w:rFonts w:ascii="Calibri" w:cs="Calibri" w:eastAsia="Calibri" w:hAnsi="Calibri"/>
                <w:color w:val="006100"/>
                <w:sz w:val="20"/>
                <w:szCs w:val="20"/>
              </w:rPr>
            </w:pPr>
            <w:r w:rsidDel="00000000" w:rsidR="00000000" w:rsidRPr="00000000">
              <w:rPr>
                <w:rFonts w:ascii="Calibri" w:cs="Calibri" w:eastAsia="Calibri" w:hAnsi="Calibri"/>
                <w:color w:val="006100"/>
                <w:sz w:val="20"/>
                <w:szCs w:val="20"/>
                <w:rtl w:val="0"/>
              </w:rPr>
              <w:t xml:space="preserve">46%</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6A">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w:t>
            </w:r>
          </w:p>
        </w:tc>
        <w:tc>
          <w:tcPr>
            <w:tcBorders>
              <w:top w:color="000000" w:space="0" w:sz="4" w:val="single"/>
              <w:left w:color="000000" w:space="0" w:sz="4" w:val="single"/>
              <w:bottom w:color="000000" w:space="0" w:sz="4" w:val="single"/>
              <w:right w:color="000000" w:space="0" w:sz="4" w:val="single"/>
            </w:tcBorders>
            <w:shd w:fill="ffc7ce" w:val="clear"/>
          </w:tcPr>
          <w:p w:rsidR="00000000" w:rsidDel="00000000" w:rsidP="00000000" w:rsidRDefault="00000000" w:rsidRPr="00000000" w14:paraId="0000016B">
            <w:pPr>
              <w:spacing w:line="240" w:lineRule="auto"/>
              <w:jc w:val="right"/>
              <w:rPr>
                <w:rFonts w:ascii="Calibri" w:cs="Calibri" w:eastAsia="Calibri" w:hAnsi="Calibri"/>
                <w:color w:val="9c0006"/>
                <w:sz w:val="20"/>
                <w:szCs w:val="20"/>
              </w:rPr>
            </w:pPr>
            <w:r w:rsidDel="00000000" w:rsidR="00000000" w:rsidRPr="00000000">
              <w:rPr>
                <w:rFonts w:ascii="Calibri" w:cs="Calibri" w:eastAsia="Calibri" w:hAnsi="Calibri"/>
                <w:color w:val="9c0006"/>
                <w:sz w:val="20"/>
                <w:szCs w:val="20"/>
                <w:rtl w:val="0"/>
              </w:rPr>
              <w:t xml:space="preserve">50%</w:t>
            </w:r>
          </w:p>
        </w:tc>
      </w:tr>
      <w:tr>
        <w:trPr>
          <w:trHeight w:val="52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C">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       Hariduse ülesandeid täidetakse riiklikul ja kohalikul tasandil – regionaalsel tasandil hariduse ülesandeid ei täideta</w:t>
            </w:r>
          </w:p>
        </w:tc>
        <w:tc>
          <w:tcPr>
            <w:tcBorders>
              <w:top w:color="000000" w:space="0" w:sz="4" w:val="single"/>
              <w:left w:color="000000" w:space="0" w:sz="4" w:val="single"/>
              <w:bottom w:color="000000" w:space="0" w:sz="4" w:val="single"/>
              <w:right w:color="000000" w:space="0" w:sz="4" w:val="single"/>
            </w:tcBorders>
            <w:shd w:fill="c6efce" w:val="clear"/>
          </w:tcPr>
          <w:p w:rsidR="00000000" w:rsidDel="00000000" w:rsidP="00000000" w:rsidRDefault="00000000" w:rsidRPr="00000000" w14:paraId="0000016D">
            <w:pPr>
              <w:spacing w:line="240" w:lineRule="auto"/>
              <w:jc w:val="right"/>
              <w:rPr>
                <w:rFonts w:ascii="Calibri" w:cs="Calibri" w:eastAsia="Calibri" w:hAnsi="Calibri"/>
                <w:color w:val="006100"/>
                <w:sz w:val="20"/>
                <w:szCs w:val="20"/>
              </w:rPr>
            </w:pPr>
            <w:r w:rsidDel="00000000" w:rsidR="00000000" w:rsidRPr="00000000">
              <w:rPr>
                <w:rFonts w:ascii="Calibri" w:cs="Calibri" w:eastAsia="Calibri" w:hAnsi="Calibri"/>
                <w:color w:val="006100"/>
                <w:sz w:val="20"/>
                <w:szCs w:val="20"/>
                <w:rtl w:val="0"/>
              </w:rPr>
              <w:t xml:space="preserve">54%</w:t>
            </w:r>
          </w:p>
        </w:tc>
        <w:tc>
          <w:tcPr>
            <w:tcBorders>
              <w:top w:color="000000" w:space="0" w:sz="4" w:val="single"/>
              <w:left w:color="000000" w:space="0" w:sz="4" w:val="single"/>
              <w:bottom w:color="000000" w:space="0" w:sz="4" w:val="single"/>
              <w:right w:color="000000" w:space="0" w:sz="4" w:val="single"/>
            </w:tcBorders>
            <w:shd w:fill="ffc7ce" w:val="clear"/>
          </w:tcPr>
          <w:p w:rsidR="00000000" w:rsidDel="00000000" w:rsidP="00000000" w:rsidRDefault="00000000" w:rsidRPr="00000000" w14:paraId="0000016E">
            <w:pPr>
              <w:spacing w:line="240" w:lineRule="auto"/>
              <w:jc w:val="right"/>
              <w:rPr>
                <w:rFonts w:ascii="Calibri" w:cs="Calibri" w:eastAsia="Calibri" w:hAnsi="Calibri"/>
                <w:color w:val="9c0006"/>
                <w:sz w:val="20"/>
                <w:szCs w:val="20"/>
              </w:rPr>
            </w:pPr>
            <w:r w:rsidDel="00000000" w:rsidR="00000000" w:rsidRPr="00000000">
              <w:rPr>
                <w:rFonts w:ascii="Calibri" w:cs="Calibri" w:eastAsia="Calibri" w:hAnsi="Calibri"/>
                <w:color w:val="9c0006"/>
                <w:sz w:val="20"/>
                <w:szCs w:val="20"/>
                <w:rtl w:val="0"/>
              </w:rPr>
              <w:t xml:space="preserve">31%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6F">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w:t>
            </w:r>
          </w:p>
        </w:tc>
      </w:tr>
    </w:tbl>
    <w:p w:rsidR="00000000" w:rsidDel="00000000" w:rsidP="00000000" w:rsidRDefault="00000000" w:rsidRPr="00000000" w14:paraId="00000170">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171">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Täiendavalt pakutud lahendused:</w:t>
      </w:r>
    </w:p>
    <w:p w:rsidR="00000000" w:rsidDel="00000000" w:rsidP="00000000" w:rsidRDefault="00000000" w:rsidRPr="00000000" w14:paraId="00000172">
      <w:pPr>
        <w:numPr>
          <w:ilvl w:val="0"/>
          <w:numId w:val="3"/>
        </w:numPr>
        <w:spacing w:line="259" w:lineRule="auto"/>
        <w:ind w:left="720" w:hanging="360"/>
        <w:rPr/>
      </w:pPr>
      <w:r w:rsidDel="00000000" w:rsidR="00000000" w:rsidRPr="00000000">
        <w:rPr>
          <w:rFonts w:ascii="Calibri" w:cs="Calibri" w:eastAsia="Calibri" w:hAnsi="Calibri"/>
          <w:rtl w:val="0"/>
        </w:rPr>
        <w:t xml:space="preserve">Hariduse valdkonna ülesandeid täidetakse riiklikul ja kohalikul tasandil – riigi ja esmatasandi KOV (st praegused maakondlikust territooriumist väiksemad üksused) vahelisel regionaalsel tasandil hariduse ülesandeid ei täideta.</w:t>
      </w:r>
      <w:r w:rsidDel="00000000" w:rsidR="00000000" w:rsidRPr="00000000">
        <w:rPr>
          <w:rtl w:val="0"/>
        </w:rPr>
      </w:r>
    </w:p>
    <w:p w:rsidR="00000000" w:rsidDel="00000000" w:rsidP="00000000" w:rsidRDefault="00000000" w:rsidRPr="00000000" w14:paraId="00000173">
      <w:pPr>
        <w:numPr>
          <w:ilvl w:val="0"/>
          <w:numId w:val="3"/>
        </w:numPr>
        <w:spacing w:after="160" w:line="259" w:lineRule="auto"/>
        <w:ind w:left="720" w:hanging="360"/>
        <w:rPr/>
      </w:pPr>
      <w:r w:rsidDel="00000000" w:rsidR="00000000" w:rsidRPr="00000000">
        <w:rPr>
          <w:rFonts w:ascii="Calibri" w:cs="Calibri" w:eastAsia="Calibri" w:hAnsi="Calibri"/>
          <w:rtl w:val="0"/>
        </w:rPr>
        <w:t xml:space="preserve">Alates põhikooli vanemast astmest, 7.-9. klass, on vaja koolivõrku laiemalt vaadelda ja korraldada. Maakonna tasand. Gümnaasium ja kutseharidus on riigi tasand. Regionaalsel tasandil haridusega ei tegeleta. Tegeletakse ainult planeeringutes.</w:t>
      </w:r>
      <w:r w:rsidDel="00000000" w:rsidR="00000000" w:rsidRPr="00000000">
        <w:rPr>
          <w:rtl w:val="0"/>
        </w:rPr>
      </w:r>
    </w:p>
    <w:p w:rsidR="00000000" w:rsidDel="00000000" w:rsidP="00000000" w:rsidRDefault="00000000" w:rsidRPr="00000000" w14:paraId="00000174">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175">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Ettevõtluse arendamise teenuste kirjaliku hindamise koondtulemused</w:t>
      </w:r>
    </w:p>
    <w:tbl>
      <w:tblPr>
        <w:tblStyle w:val="Table6"/>
        <w:tblW w:w="8220.0" w:type="dxa"/>
        <w:jc w:val="left"/>
        <w:tblInd w:w="0.0" w:type="dxa"/>
        <w:tblLayout w:type="fixed"/>
        <w:tblLook w:val="0400"/>
      </w:tblPr>
      <w:tblGrid>
        <w:gridCol w:w="5780"/>
        <w:gridCol w:w="1260"/>
        <w:gridCol w:w="1180"/>
        <w:tblGridChange w:id="0">
          <w:tblGrid>
            <w:gridCol w:w="5780"/>
            <w:gridCol w:w="1260"/>
            <w:gridCol w:w="1180"/>
          </w:tblGrid>
        </w:tblGridChange>
      </w:tblGrid>
      <w:tr>
        <w:trPr>
          <w:trHeight w:val="780" w:hRule="atLeast"/>
        </w:trPr>
        <w:tc>
          <w:tcPr>
            <w:tcBorders>
              <w:top w:color="000000" w:space="0" w:sz="4" w:val="single"/>
              <w:left w:color="000000" w:space="0" w:sz="4" w:val="single"/>
              <w:bottom w:color="000000" w:space="0" w:sz="4" w:val="single"/>
              <w:right w:color="000000" w:space="0" w:sz="4" w:val="single"/>
            </w:tcBorders>
            <w:shd w:fill="ddebf7" w:val="clear"/>
          </w:tcPr>
          <w:p w:rsidR="00000000" w:rsidDel="00000000" w:rsidP="00000000" w:rsidRDefault="00000000" w:rsidRPr="00000000" w14:paraId="00000176">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Valikud</w:t>
            </w:r>
          </w:p>
        </w:tc>
        <w:tc>
          <w:tcPr>
            <w:tcBorders>
              <w:top w:color="000000" w:space="0" w:sz="4" w:val="single"/>
              <w:left w:color="000000" w:space="0" w:sz="0" w:val="nil"/>
              <w:bottom w:color="000000" w:space="0" w:sz="4" w:val="single"/>
              <w:right w:color="000000" w:space="0" w:sz="4" w:val="single"/>
            </w:tcBorders>
            <w:shd w:fill="ddebf7" w:val="clear"/>
          </w:tcPr>
          <w:p w:rsidR="00000000" w:rsidDel="00000000" w:rsidP="00000000" w:rsidRDefault="00000000" w:rsidRPr="00000000" w14:paraId="00000177">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Oluline positiivne mõju (n=4)</w:t>
            </w:r>
          </w:p>
        </w:tc>
        <w:tc>
          <w:tcPr>
            <w:tcBorders>
              <w:top w:color="000000" w:space="0" w:sz="4" w:val="single"/>
              <w:left w:color="000000" w:space="0" w:sz="0" w:val="nil"/>
              <w:bottom w:color="000000" w:space="0" w:sz="4" w:val="single"/>
              <w:right w:color="000000" w:space="0" w:sz="4" w:val="single"/>
            </w:tcBorders>
            <w:shd w:fill="ddebf7" w:val="clear"/>
          </w:tcPr>
          <w:p w:rsidR="00000000" w:rsidDel="00000000" w:rsidP="00000000" w:rsidRDefault="00000000" w:rsidRPr="00000000" w14:paraId="00000178">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Oluline negatiivne mõju (n=4)</w:t>
            </w:r>
          </w:p>
        </w:tc>
      </w:tr>
      <w:tr>
        <w:trPr>
          <w:trHeight w:val="52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9">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A.       Ettevõtluse arendamise regionaalsete ülesannete täitmine toimub maakondlikes piirides</w:t>
            </w:r>
          </w:p>
        </w:tc>
        <w:tc>
          <w:tcPr>
            <w:tcBorders>
              <w:top w:color="000000" w:space="0" w:sz="4" w:val="single"/>
              <w:left w:color="000000" w:space="0" w:sz="4" w:val="single"/>
              <w:bottom w:color="000000" w:space="0" w:sz="4" w:val="single"/>
              <w:right w:color="000000" w:space="0" w:sz="4" w:val="single"/>
            </w:tcBorders>
            <w:shd w:fill="c6efce" w:val="clear"/>
          </w:tcPr>
          <w:p w:rsidR="00000000" w:rsidDel="00000000" w:rsidP="00000000" w:rsidRDefault="00000000" w:rsidRPr="00000000" w14:paraId="0000017A">
            <w:pPr>
              <w:spacing w:line="240" w:lineRule="auto"/>
              <w:jc w:val="right"/>
              <w:rPr>
                <w:rFonts w:ascii="Calibri" w:cs="Calibri" w:eastAsia="Calibri" w:hAnsi="Calibri"/>
                <w:color w:val="006100"/>
                <w:sz w:val="20"/>
                <w:szCs w:val="20"/>
              </w:rPr>
            </w:pPr>
            <w:r w:rsidDel="00000000" w:rsidR="00000000" w:rsidRPr="00000000">
              <w:rPr>
                <w:rFonts w:ascii="Calibri" w:cs="Calibri" w:eastAsia="Calibri" w:hAnsi="Calibri"/>
                <w:color w:val="006100"/>
                <w:sz w:val="20"/>
                <w:szCs w:val="20"/>
                <w:rtl w:val="0"/>
              </w:rPr>
              <w:t xml:space="preserve">50%</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7B">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w:t>
            </w:r>
          </w:p>
        </w:tc>
      </w:tr>
      <w:tr>
        <w:trPr>
          <w:trHeight w:val="83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C">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Ettevõtluse arendamise regionaalsete ülesannete täitmine toimub funktsionaalsetes linnaregioonides regionaalsete keskuste ja tugevamate maakonnalinnade ümber</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7D">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25%</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7E">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w:t>
            </w:r>
          </w:p>
        </w:tc>
      </w:tr>
      <w:tr>
        <w:trPr>
          <w:trHeight w:val="78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F">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Ettevõtluse arendamise regionaalsete ülesannete täitmine toimub neljas regioonis keskustega Tallinnas, Tartus, Pärnus ja Jõhvis/Narvas</w:t>
            </w:r>
          </w:p>
        </w:tc>
        <w:tc>
          <w:tcPr>
            <w:tcBorders>
              <w:top w:color="000000" w:space="0" w:sz="4" w:val="single"/>
              <w:left w:color="000000" w:space="0" w:sz="4" w:val="single"/>
              <w:bottom w:color="000000" w:space="0" w:sz="4" w:val="single"/>
              <w:right w:color="000000" w:space="0" w:sz="4" w:val="single"/>
            </w:tcBorders>
            <w:shd w:fill="c6efce" w:val="clear"/>
          </w:tcPr>
          <w:p w:rsidR="00000000" w:rsidDel="00000000" w:rsidP="00000000" w:rsidRDefault="00000000" w:rsidRPr="00000000" w14:paraId="00000180">
            <w:pPr>
              <w:spacing w:line="240" w:lineRule="auto"/>
              <w:jc w:val="right"/>
              <w:rPr>
                <w:rFonts w:ascii="Calibri" w:cs="Calibri" w:eastAsia="Calibri" w:hAnsi="Calibri"/>
                <w:color w:val="006100"/>
                <w:sz w:val="20"/>
                <w:szCs w:val="20"/>
              </w:rPr>
            </w:pPr>
            <w:r w:rsidDel="00000000" w:rsidR="00000000" w:rsidRPr="00000000">
              <w:rPr>
                <w:rFonts w:ascii="Calibri" w:cs="Calibri" w:eastAsia="Calibri" w:hAnsi="Calibri"/>
                <w:color w:val="006100"/>
                <w:sz w:val="20"/>
                <w:szCs w:val="20"/>
                <w:rtl w:val="0"/>
              </w:rPr>
              <w:t xml:space="preserve">50%</w:t>
            </w:r>
          </w:p>
        </w:tc>
        <w:tc>
          <w:tcPr>
            <w:tcBorders>
              <w:top w:color="000000" w:space="0" w:sz="4" w:val="single"/>
              <w:left w:color="000000" w:space="0" w:sz="4" w:val="single"/>
              <w:bottom w:color="000000" w:space="0" w:sz="4" w:val="single"/>
              <w:right w:color="000000" w:space="0" w:sz="4" w:val="single"/>
            </w:tcBorders>
            <w:shd w:fill="ffc7ce" w:val="clear"/>
          </w:tcPr>
          <w:p w:rsidR="00000000" w:rsidDel="00000000" w:rsidP="00000000" w:rsidRDefault="00000000" w:rsidRPr="00000000" w14:paraId="00000181">
            <w:pPr>
              <w:spacing w:line="240" w:lineRule="auto"/>
              <w:jc w:val="right"/>
              <w:rPr>
                <w:rFonts w:ascii="Calibri" w:cs="Calibri" w:eastAsia="Calibri" w:hAnsi="Calibri"/>
                <w:color w:val="9c0006"/>
                <w:sz w:val="20"/>
                <w:szCs w:val="20"/>
              </w:rPr>
            </w:pPr>
            <w:r w:rsidDel="00000000" w:rsidR="00000000" w:rsidRPr="00000000">
              <w:rPr>
                <w:rFonts w:ascii="Calibri" w:cs="Calibri" w:eastAsia="Calibri" w:hAnsi="Calibri"/>
                <w:color w:val="9c0006"/>
                <w:sz w:val="20"/>
                <w:szCs w:val="20"/>
                <w:rtl w:val="0"/>
              </w:rPr>
              <w:t xml:space="preserve">25%</w:t>
            </w:r>
          </w:p>
        </w:tc>
      </w:tr>
      <w:tr>
        <w:trPr>
          <w:trHeight w:val="78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2">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       Ettevõtluse arendamise ülesandeid täidetakse riiklikul ja kohalikul tasandil –regionaalsel tasandil ettevõtluse arendamise ülesandeid ei täideta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83">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w:t>
            </w:r>
          </w:p>
        </w:tc>
        <w:tc>
          <w:tcPr>
            <w:tcBorders>
              <w:top w:color="000000" w:space="0" w:sz="4" w:val="single"/>
              <w:left w:color="000000" w:space="0" w:sz="4" w:val="single"/>
              <w:bottom w:color="000000" w:space="0" w:sz="4" w:val="single"/>
              <w:right w:color="000000" w:space="0" w:sz="4" w:val="single"/>
            </w:tcBorders>
            <w:shd w:fill="ffc7ce" w:val="clear"/>
          </w:tcPr>
          <w:p w:rsidR="00000000" w:rsidDel="00000000" w:rsidP="00000000" w:rsidRDefault="00000000" w:rsidRPr="00000000" w14:paraId="00000184">
            <w:pPr>
              <w:spacing w:line="240" w:lineRule="auto"/>
              <w:jc w:val="right"/>
              <w:rPr>
                <w:rFonts w:ascii="Calibri" w:cs="Calibri" w:eastAsia="Calibri" w:hAnsi="Calibri"/>
                <w:color w:val="9c0006"/>
                <w:sz w:val="20"/>
                <w:szCs w:val="20"/>
              </w:rPr>
            </w:pPr>
            <w:r w:rsidDel="00000000" w:rsidR="00000000" w:rsidRPr="00000000">
              <w:rPr>
                <w:rFonts w:ascii="Calibri" w:cs="Calibri" w:eastAsia="Calibri" w:hAnsi="Calibri"/>
                <w:color w:val="9c0006"/>
                <w:sz w:val="20"/>
                <w:szCs w:val="20"/>
                <w:rtl w:val="0"/>
              </w:rPr>
              <w:t xml:space="preserve">25%</w:t>
            </w:r>
          </w:p>
        </w:tc>
      </w:tr>
    </w:tbl>
    <w:p w:rsidR="00000000" w:rsidDel="00000000" w:rsidP="00000000" w:rsidRDefault="00000000" w:rsidRPr="00000000" w14:paraId="00000185">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186">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Sotsiaalhoolekande teenuste kirjaliku hindamise koondtulemused</w:t>
      </w:r>
    </w:p>
    <w:tbl>
      <w:tblPr>
        <w:tblStyle w:val="Table7"/>
        <w:tblW w:w="8926.000000000002" w:type="dxa"/>
        <w:jc w:val="left"/>
        <w:tblInd w:w="0.0" w:type="dxa"/>
        <w:tblLayout w:type="fixed"/>
        <w:tblLook w:val="0400"/>
      </w:tblPr>
      <w:tblGrid>
        <w:gridCol w:w="4673"/>
        <w:gridCol w:w="1559"/>
        <w:gridCol w:w="1276"/>
        <w:gridCol w:w="1418"/>
        <w:tblGridChange w:id="0">
          <w:tblGrid>
            <w:gridCol w:w="4673"/>
            <w:gridCol w:w="1559"/>
            <w:gridCol w:w="1276"/>
            <w:gridCol w:w="1418"/>
          </w:tblGrid>
        </w:tblGridChange>
      </w:tblGrid>
      <w:tr>
        <w:trPr>
          <w:trHeight w:val="1040" w:hRule="atLeast"/>
        </w:trPr>
        <w:tc>
          <w:tcPr>
            <w:tcBorders>
              <w:top w:color="000000" w:space="0" w:sz="4" w:val="single"/>
              <w:left w:color="000000" w:space="0" w:sz="4" w:val="single"/>
              <w:bottom w:color="000000" w:space="0" w:sz="4" w:val="single"/>
              <w:right w:color="000000" w:space="0" w:sz="4" w:val="single"/>
            </w:tcBorders>
            <w:shd w:fill="ddebf7" w:val="clear"/>
          </w:tcPr>
          <w:p w:rsidR="00000000" w:rsidDel="00000000" w:rsidP="00000000" w:rsidRDefault="00000000" w:rsidRPr="00000000" w14:paraId="00000187">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Valikud</w:t>
            </w:r>
          </w:p>
        </w:tc>
        <w:tc>
          <w:tcPr>
            <w:tcBorders>
              <w:top w:color="000000" w:space="0" w:sz="4" w:val="single"/>
              <w:left w:color="000000" w:space="0" w:sz="0" w:val="nil"/>
              <w:bottom w:color="000000" w:space="0" w:sz="4" w:val="single"/>
              <w:right w:color="000000" w:space="0" w:sz="4" w:val="single"/>
            </w:tcBorders>
            <w:shd w:fill="ddebf7" w:val="clear"/>
          </w:tcPr>
          <w:p w:rsidR="00000000" w:rsidDel="00000000" w:rsidP="00000000" w:rsidRDefault="00000000" w:rsidRPr="00000000" w14:paraId="00000188">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Oluline positiivne mõju (n=2)</w:t>
            </w:r>
          </w:p>
        </w:tc>
        <w:tc>
          <w:tcPr>
            <w:tcBorders>
              <w:top w:color="000000" w:space="0" w:sz="4" w:val="single"/>
              <w:left w:color="000000" w:space="0" w:sz="0" w:val="nil"/>
              <w:bottom w:color="000000" w:space="0" w:sz="4" w:val="single"/>
              <w:right w:color="000000" w:space="0" w:sz="4" w:val="single"/>
            </w:tcBorders>
            <w:shd w:fill="ddebf7" w:val="clear"/>
          </w:tcPr>
          <w:p w:rsidR="00000000" w:rsidDel="00000000" w:rsidP="00000000" w:rsidRDefault="00000000" w:rsidRPr="00000000" w14:paraId="00000189">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Oluline negatiivne mõju (n=2)</w:t>
            </w:r>
          </w:p>
        </w:tc>
        <w:tc>
          <w:tcPr>
            <w:tcBorders>
              <w:top w:color="000000" w:space="0" w:sz="4" w:val="single"/>
              <w:left w:color="000000" w:space="0" w:sz="0" w:val="nil"/>
              <w:bottom w:color="000000" w:space="0" w:sz="4" w:val="single"/>
              <w:right w:color="000000" w:space="0" w:sz="4" w:val="single"/>
            </w:tcBorders>
            <w:shd w:fill="ddebf7" w:val="clear"/>
          </w:tcPr>
          <w:p w:rsidR="00000000" w:rsidDel="00000000" w:rsidP="00000000" w:rsidRDefault="00000000" w:rsidRPr="00000000" w14:paraId="0000018A">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Kindlasti mitte teostatav (n=2)</w:t>
            </w:r>
          </w:p>
        </w:tc>
      </w:tr>
      <w:tr>
        <w:trPr>
          <w:trHeight w:val="52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B">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A.       Sotsiaalhoolekande regionaalsete ülesannete täitmine toimub maakondlikes piirides</w:t>
            </w:r>
          </w:p>
        </w:tc>
        <w:tc>
          <w:tcPr>
            <w:tcBorders>
              <w:top w:color="000000" w:space="0" w:sz="4" w:val="single"/>
              <w:left w:color="000000" w:space="0" w:sz="4" w:val="single"/>
              <w:bottom w:color="000000" w:space="0" w:sz="4" w:val="single"/>
              <w:right w:color="000000" w:space="0" w:sz="4" w:val="single"/>
            </w:tcBorders>
            <w:shd w:fill="c6efce" w:val="clear"/>
          </w:tcPr>
          <w:p w:rsidR="00000000" w:rsidDel="00000000" w:rsidP="00000000" w:rsidRDefault="00000000" w:rsidRPr="00000000" w14:paraId="0000018C">
            <w:pPr>
              <w:spacing w:line="240" w:lineRule="auto"/>
              <w:jc w:val="right"/>
              <w:rPr>
                <w:rFonts w:ascii="Calibri" w:cs="Calibri" w:eastAsia="Calibri" w:hAnsi="Calibri"/>
                <w:color w:val="006100"/>
                <w:sz w:val="20"/>
                <w:szCs w:val="20"/>
              </w:rPr>
            </w:pPr>
            <w:r w:rsidDel="00000000" w:rsidR="00000000" w:rsidRPr="00000000">
              <w:rPr>
                <w:rFonts w:ascii="Calibri" w:cs="Calibri" w:eastAsia="Calibri" w:hAnsi="Calibri"/>
                <w:color w:val="006100"/>
                <w:sz w:val="20"/>
                <w:szCs w:val="20"/>
                <w:rtl w:val="0"/>
              </w:rPr>
              <w:t xml:space="preserve">50%</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8D">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8E">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w:t>
            </w:r>
          </w:p>
        </w:tc>
      </w:tr>
      <w:tr>
        <w:trPr>
          <w:trHeight w:val="85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F">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Sotsiaalhoolekande regionaalsete ülesannete täitmine toimub funktsionaalsetes linnaregioonides regionaalsete keskuste ja tugevamate maakonnalinnade ümber</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90">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91">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92">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w:t>
            </w:r>
          </w:p>
        </w:tc>
      </w:tr>
      <w:tr>
        <w:trPr>
          <w:trHeight w:val="78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3">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Sotsiaalhoolekande regionaalsete ülesannete täitmine toimub neljas regioonis keskustega Tallinnas, Tartus, Pärnus ja Jõhvis/Narvas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94">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w:t>
            </w:r>
          </w:p>
        </w:tc>
        <w:tc>
          <w:tcPr>
            <w:tcBorders>
              <w:top w:color="000000" w:space="0" w:sz="4" w:val="single"/>
              <w:left w:color="000000" w:space="0" w:sz="4" w:val="single"/>
              <w:bottom w:color="000000" w:space="0" w:sz="4" w:val="single"/>
              <w:right w:color="000000" w:space="0" w:sz="4" w:val="single"/>
            </w:tcBorders>
            <w:shd w:fill="ffc7ce" w:val="clear"/>
          </w:tcPr>
          <w:p w:rsidR="00000000" w:rsidDel="00000000" w:rsidP="00000000" w:rsidRDefault="00000000" w:rsidRPr="00000000" w14:paraId="00000195">
            <w:pPr>
              <w:spacing w:line="240" w:lineRule="auto"/>
              <w:jc w:val="right"/>
              <w:rPr>
                <w:rFonts w:ascii="Calibri" w:cs="Calibri" w:eastAsia="Calibri" w:hAnsi="Calibri"/>
                <w:color w:val="9c0006"/>
                <w:sz w:val="20"/>
                <w:szCs w:val="20"/>
              </w:rPr>
            </w:pPr>
            <w:r w:rsidDel="00000000" w:rsidR="00000000" w:rsidRPr="00000000">
              <w:rPr>
                <w:rFonts w:ascii="Calibri" w:cs="Calibri" w:eastAsia="Calibri" w:hAnsi="Calibri"/>
                <w:color w:val="9c0006"/>
                <w:sz w:val="20"/>
                <w:szCs w:val="20"/>
                <w:rtl w:val="0"/>
              </w:rPr>
              <w:t xml:space="preserve">100%</w:t>
            </w:r>
          </w:p>
        </w:tc>
        <w:tc>
          <w:tcPr>
            <w:tcBorders>
              <w:top w:color="000000" w:space="0" w:sz="4" w:val="single"/>
              <w:left w:color="000000" w:space="0" w:sz="4" w:val="single"/>
              <w:bottom w:color="000000" w:space="0" w:sz="4" w:val="single"/>
              <w:right w:color="000000" w:space="0" w:sz="4" w:val="single"/>
            </w:tcBorders>
            <w:shd w:fill="ffc7ce" w:val="clear"/>
          </w:tcPr>
          <w:p w:rsidR="00000000" w:rsidDel="00000000" w:rsidP="00000000" w:rsidRDefault="00000000" w:rsidRPr="00000000" w14:paraId="00000196">
            <w:pPr>
              <w:spacing w:line="240" w:lineRule="auto"/>
              <w:jc w:val="right"/>
              <w:rPr>
                <w:rFonts w:ascii="Calibri" w:cs="Calibri" w:eastAsia="Calibri" w:hAnsi="Calibri"/>
                <w:color w:val="9c0006"/>
                <w:sz w:val="20"/>
                <w:szCs w:val="20"/>
              </w:rPr>
            </w:pPr>
            <w:r w:rsidDel="00000000" w:rsidR="00000000" w:rsidRPr="00000000">
              <w:rPr>
                <w:rFonts w:ascii="Calibri" w:cs="Calibri" w:eastAsia="Calibri" w:hAnsi="Calibri"/>
                <w:color w:val="9c0006"/>
                <w:sz w:val="20"/>
                <w:szCs w:val="20"/>
                <w:rtl w:val="0"/>
              </w:rPr>
              <w:t xml:space="preserve">100%</w:t>
            </w:r>
          </w:p>
        </w:tc>
      </w:tr>
      <w:tr>
        <w:trPr>
          <w:trHeight w:val="78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7">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       Sotsiaalhoolekande ülesandeid täidetakse riiklikul ja kohalikul tasandil –regionaalsel tasandil sotsiaalhoolekande ülesandeid ei täideta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98">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w:t>
            </w:r>
          </w:p>
        </w:tc>
        <w:tc>
          <w:tcPr>
            <w:tcBorders>
              <w:top w:color="000000" w:space="0" w:sz="4" w:val="single"/>
              <w:left w:color="000000" w:space="0" w:sz="4" w:val="single"/>
              <w:bottom w:color="000000" w:space="0" w:sz="4" w:val="single"/>
              <w:right w:color="000000" w:space="0" w:sz="4" w:val="single"/>
            </w:tcBorders>
            <w:shd w:fill="ffc7ce" w:val="clear"/>
          </w:tcPr>
          <w:p w:rsidR="00000000" w:rsidDel="00000000" w:rsidP="00000000" w:rsidRDefault="00000000" w:rsidRPr="00000000" w14:paraId="00000199">
            <w:pPr>
              <w:spacing w:line="240" w:lineRule="auto"/>
              <w:jc w:val="right"/>
              <w:rPr>
                <w:rFonts w:ascii="Calibri" w:cs="Calibri" w:eastAsia="Calibri" w:hAnsi="Calibri"/>
                <w:color w:val="9c0006"/>
                <w:sz w:val="20"/>
                <w:szCs w:val="20"/>
              </w:rPr>
            </w:pPr>
            <w:r w:rsidDel="00000000" w:rsidR="00000000" w:rsidRPr="00000000">
              <w:rPr>
                <w:rFonts w:ascii="Calibri" w:cs="Calibri" w:eastAsia="Calibri" w:hAnsi="Calibri"/>
                <w:color w:val="9c0006"/>
                <w:sz w:val="20"/>
                <w:szCs w:val="20"/>
                <w:rtl w:val="0"/>
              </w:rPr>
              <w:t xml:space="preserve">50%</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9A">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w:t>
            </w:r>
          </w:p>
        </w:tc>
      </w:tr>
    </w:tbl>
    <w:p w:rsidR="00000000" w:rsidDel="00000000" w:rsidP="00000000" w:rsidRDefault="00000000" w:rsidRPr="00000000" w14:paraId="0000019B">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19C">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19D">
      <w:pPr>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432" w:hanging="432"/>
      </w:pPr>
      <w:rPr>
        <w:sz w:val="22"/>
        <w:szCs w:val="22"/>
      </w:rPr>
    </w:lvl>
    <w:lvl w:ilvl="1">
      <w:start w:val="1"/>
      <w:numFmt w:val="decimal"/>
      <w:lvlText w:val="%1.%2"/>
      <w:lvlJc w:val="left"/>
      <w:pPr>
        <w:ind w:left="576" w:hanging="576"/>
      </w:pPr>
      <w:rPr/>
    </w:lvl>
    <w:lvl w:ilvl="2">
      <w:start w:val="1"/>
      <w:numFmt w:val="decimal"/>
      <w:lvlText w:val="%1.%2.%3"/>
      <w:lvlJc w:val="left"/>
      <w:pPr>
        <w:ind w:left="720" w:hanging="720"/>
      </w:pPr>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ovxNOTEh85/79Rsl8wTafy3ri5g==">AMUW2mXJZUhHinssOZDR2G3/+63xVgzkGxW9RQfu2wB9+8Lwk+35M1gIe4xbyCHcrpX2r92WBnsXQCxbjV8L9/fqyL3+r4qNRQngOleaFd9K5W13qq6v8Z8=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