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0" w:firstLine="0"/>
        <w:jc w:val="left"/>
        <w:rPr>
          <w:b w:val="1"/>
          <w:i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0" w:firstLine="708"/>
        <w:jc w:val="center"/>
        <w:rPr>
          <w:b w:val="0"/>
          <w:i w:val="0"/>
          <w:sz w:val="40"/>
          <w:szCs w:val="40"/>
          <w:vertAlign w:val="baseline"/>
        </w:rPr>
      </w:pPr>
      <w:r w:rsidDel="00000000" w:rsidR="00000000" w:rsidRPr="00000000">
        <w:rPr>
          <w:b w:val="1"/>
          <w:i w:val="1"/>
          <w:sz w:val="40"/>
          <w:szCs w:val="40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margin">
              <wp:posOffset>4485600</wp:posOffset>
            </wp:positionH>
            <wp:positionV relativeFrom="margin">
              <wp:posOffset>-554399</wp:posOffset>
            </wp:positionV>
            <wp:extent cx="1691648" cy="899461"/>
            <wp:effectExtent b="0" l="0" r="0" t="0"/>
            <wp:wrapSquare wrapText="bothSides" distB="114300" distT="114300" distL="114300" distR="11430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91648" cy="89946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b w:val="1"/>
          <w:i w:val="1"/>
          <w:sz w:val="40"/>
          <w:szCs w:val="40"/>
          <w:vertAlign w:val="baseline"/>
          <w:rtl w:val="0"/>
        </w:rPr>
        <w:t xml:space="preserve">Eesti regionaalne tasand – kas praktiline vajadus või saab ka teisiti?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57" w:line="259" w:lineRule="auto"/>
        <w:ind w:left="0" w:firstLine="0"/>
        <w:jc w:val="center"/>
        <w:rPr>
          <w:b w:val="0"/>
          <w:sz w:val="36"/>
          <w:szCs w:val="36"/>
          <w:vertAlign w:val="baseline"/>
        </w:rPr>
      </w:pPr>
      <w:r w:rsidDel="00000000" w:rsidR="00000000" w:rsidRPr="00000000">
        <w:rPr>
          <w:b w:val="1"/>
          <w:sz w:val="36"/>
          <w:szCs w:val="36"/>
          <w:vertAlign w:val="baseline"/>
          <w:rtl w:val="0"/>
        </w:rPr>
        <w:t xml:space="preserve">Foorum Riigikogus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57" w:line="259" w:lineRule="auto"/>
        <w:ind w:left="0" w:firstLine="0"/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Riigikogu Konverentsikeskus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57" w:line="259" w:lineRule="auto"/>
        <w:ind w:left="0" w:firstLine="0"/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*Pühendatud Eesti Vabariigi 102. aastapäevale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center" w:pos="1980"/>
        </w:tabs>
        <w:spacing w:after="198" w:lineRule="auto"/>
        <w:ind w:left="-15" w:firstLine="0"/>
        <w:jc w:val="left"/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AEG:</w:t>
      </w:r>
      <w:r w:rsidDel="00000000" w:rsidR="00000000" w:rsidRPr="00000000">
        <w:rPr>
          <w:vertAlign w:val="baseline"/>
          <w:rtl w:val="0"/>
        </w:rPr>
        <w:t xml:space="preserve">   </w:t>
        <w:tab/>
        <w:t xml:space="preserve">10.02.2020 </w:t>
      </w:r>
    </w:p>
    <w:p w:rsidR="00000000" w:rsidDel="00000000" w:rsidP="00000000" w:rsidRDefault="00000000" w:rsidRPr="00000000" w14:paraId="00000007">
      <w:pPr>
        <w:tabs>
          <w:tab w:val="center" w:pos="2893"/>
        </w:tabs>
        <w:ind w:left="-15" w:firstLine="0"/>
        <w:jc w:val="left"/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KOHT:</w:t>
      </w:r>
      <w:r w:rsidDel="00000000" w:rsidR="00000000" w:rsidRPr="00000000">
        <w:rPr>
          <w:vertAlign w:val="baseline"/>
          <w:rtl w:val="0"/>
        </w:rPr>
        <w:t xml:space="preserve"> </w:t>
        <w:tab/>
        <w:t xml:space="preserve">Riigikogu, Konverentsikeskus </w:t>
      </w:r>
    </w:p>
    <w:p w:rsidR="00000000" w:rsidDel="00000000" w:rsidP="00000000" w:rsidRDefault="00000000" w:rsidRPr="00000000" w14:paraId="00000008">
      <w:pPr>
        <w:spacing w:after="0" w:line="414" w:lineRule="auto"/>
        <w:ind w:left="-5" w:right="4682"/>
        <w:jc w:val="left"/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AJAKAVA: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420" w:lineRule="auto"/>
        <w:ind w:left="0" w:right="2566" w:firstLine="0"/>
        <w:jc w:val="left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12:00 </w:t>
        <w:tab/>
        <w:t xml:space="preserve"> </w:t>
        <w:tab/>
        <w:t xml:space="preserve">osalejate kogunemine, kohv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center" w:pos="1978"/>
        </w:tabs>
        <w:spacing w:after="183" w:line="259" w:lineRule="auto"/>
        <w:ind w:left="-15" w:firstLine="0"/>
        <w:jc w:val="left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12:30               foorumi algus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center" w:pos="1978"/>
        </w:tabs>
        <w:spacing w:after="183" w:line="259" w:lineRule="auto"/>
        <w:ind w:left="-15" w:firstLine="0"/>
        <w:jc w:val="left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Moderaatorid: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center" w:pos="1978"/>
        </w:tabs>
        <w:spacing w:after="183" w:line="259" w:lineRule="auto"/>
        <w:ind w:left="-15" w:firstLine="0"/>
        <w:jc w:val="lef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Paul Puustusmaa, Riigikogu põhiseaduskomisjoni esimees</w:t>
      </w:r>
    </w:p>
    <w:p w:rsidR="00000000" w:rsidDel="00000000" w:rsidP="00000000" w:rsidRDefault="00000000" w:rsidRPr="00000000" w14:paraId="0000000D">
      <w:pPr>
        <w:tabs>
          <w:tab w:val="center" w:pos="1978"/>
        </w:tabs>
        <w:spacing w:after="183" w:line="259" w:lineRule="auto"/>
        <w:ind w:left="-15" w:firstLine="0"/>
        <w:jc w:val="lef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Sulev Lääne, MTÜ Polis president, Tallinna Ülikool</w:t>
      </w:r>
    </w:p>
    <w:p w:rsidR="00000000" w:rsidDel="00000000" w:rsidP="00000000" w:rsidRDefault="00000000" w:rsidRPr="00000000" w14:paraId="0000000E">
      <w:pPr>
        <w:tabs>
          <w:tab w:val="center" w:pos="1978"/>
        </w:tabs>
        <w:spacing w:after="183" w:line="259" w:lineRule="auto"/>
        <w:ind w:left="-15" w:firstLine="0"/>
        <w:jc w:val="lef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Andre Sepp, Raasiku vallavanem, Harjumaa Omavalitsuste Liidu juhatuse esimees</w:t>
      </w:r>
    </w:p>
    <w:p w:rsidR="00000000" w:rsidDel="00000000" w:rsidP="00000000" w:rsidRDefault="00000000" w:rsidRPr="00000000" w14:paraId="0000000F">
      <w:pPr>
        <w:tabs>
          <w:tab w:val="center" w:pos="1978"/>
        </w:tabs>
        <w:spacing w:after="183" w:line="259" w:lineRule="auto"/>
        <w:ind w:left="-15" w:firstLine="0"/>
        <w:jc w:val="left"/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Avasõnad: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spacing w:after="150" w:line="240" w:lineRule="auto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Aivar Kokk, Riigikogu rahanduskomisjoni esimees, Riigikogu kohaliku omavalitsuse ja regionaalpoliitika toetusrühma esimees </w:t>
      </w:r>
    </w:p>
    <w:p w:rsidR="00000000" w:rsidDel="00000000" w:rsidP="00000000" w:rsidRDefault="00000000" w:rsidRPr="00000000" w14:paraId="00000011">
      <w:pPr>
        <w:ind w:left="0" w:firstLine="0"/>
        <w:jc w:val="lef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Sulev Lääne, MTÜ Polis president, Tallinna Ülikool</w:t>
      </w:r>
    </w:p>
    <w:p w:rsidR="00000000" w:rsidDel="00000000" w:rsidP="00000000" w:rsidRDefault="00000000" w:rsidRPr="00000000" w14:paraId="00000012">
      <w:pPr>
        <w:spacing w:after="0" w:line="432" w:lineRule="auto"/>
        <w:ind w:left="1425" w:right="4981" w:hanging="1440"/>
        <w:jc w:val="left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Tervitused: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-5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Henn Põlluaas, Riigikogu esimees </w:t>
      </w:r>
    </w:p>
    <w:p w:rsidR="00000000" w:rsidDel="00000000" w:rsidP="00000000" w:rsidRDefault="00000000" w:rsidRPr="00000000" w14:paraId="00000014">
      <w:pPr>
        <w:ind w:left="-5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President Arnold Rüütel</w:t>
      </w:r>
    </w:p>
    <w:p w:rsidR="00000000" w:rsidDel="00000000" w:rsidP="00000000" w:rsidRDefault="00000000" w:rsidRPr="00000000" w14:paraId="00000015">
      <w:pPr>
        <w:ind w:left="0" w:firstLine="0"/>
        <w:jc w:val="lef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Tiit Terik, Tallinna Linnavolikogu esimees, Eesti Linnade ja Valdade Liidu juhatuse esimees</w:t>
      </w:r>
    </w:p>
    <w:p w:rsidR="00000000" w:rsidDel="00000000" w:rsidP="00000000" w:rsidRDefault="00000000" w:rsidRPr="00000000" w14:paraId="00000016">
      <w:pPr>
        <w:ind w:left="0" w:firstLine="0"/>
        <w:jc w:val="lef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Tiit Land, Tallinna Ülikooli rektor</w:t>
      </w:r>
    </w:p>
    <w:p w:rsidR="00000000" w:rsidDel="00000000" w:rsidP="00000000" w:rsidRDefault="00000000" w:rsidRPr="00000000" w14:paraId="00000017">
      <w:pPr>
        <w:ind w:left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Timo Kantola, Soome suursaadik Eestis</w:t>
      </w:r>
    </w:p>
    <w:p w:rsidR="00000000" w:rsidDel="00000000" w:rsidP="00000000" w:rsidRDefault="00000000" w:rsidRPr="00000000" w14:paraId="00000018">
      <w:pPr>
        <w:tabs>
          <w:tab w:val="center" w:pos="2073"/>
        </w:tabs>
        <w:spacing w:after="183" w:line="259" w:lineRule="auto"/>
        <w:ind w:left="0" w:firstLine="0"/>
        <w:jc w:val="left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13.00  </w:t>
        <w:tab/>
        <w:t xml:space="preserve">Ettekanded: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-5"/>
        <w:jc w:val="lef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13.00</w:t>
        <w:tab/>
        <w:t xml:space="preserve">Joel Jesse, Harjumaa Omavalitsuste Liidu tegevdirektor</w:t>
      </w:r>
    </w:p>
    <w:p w:rsidR="00000000" w:rsidDel="00000000" w:rsidP="00000000" w:rsidRDefault="00000000" w:rsidRPr="00000000" w14:paraId="0000001A">
      <w:pPr>
        <w:ind w:left="-5"/>
        <w:jc w:val="left"/>
        <w:rPr>
          <w:i w:val="0"/>
          <w:vertAlign w:val="baseline"/>
        </w:rPr>
      </w:pPr>
      <w:r w:rsidDel="00000000" w:rsidR="00000000" w:rsidRPr="00000000">
        <w:rPr>
          <w:i w:val="1"/>
          <w:vertAlign w:val="baseline"/>
          <w:rtl w:val="0"/>
        </w:rPr>
        <w:t xml:space="preserve">Regionaalvaldkond – maakonna vaade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center" w:pos="2073"/>
        </w:tabs>
        <w:spacing w:after="183" w:line="259" w:lineRule="auto"/>
        <w:ind w:left="0" w:firstLine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Uuringu „Eesti regionaaltasandi a</w:t>
      </w:r>
      <w:r w:rsidDel="00000000" w:rsidR="00000000" w:rsidRPr="00000000">
        <w:rPr>
          <w:rtl w:val="0"/>
        </w:rPr>
        <w:t xml:space="preserve">r</w:t>
      </w:r>
      <w:r w:rsidDel="00000000" w:rsidR="00000000" w:rsidRPr="00000000">
        <w:rPr>
          <w:vertAlign w:val="baseline"/>
          <w:rtl w:val="0"/>
        </w:rPr>
        <w:t xml:space="preserve">engu analüüs“ töögrupi ettekanne </w:t>
      </w:r>
    </w:p>
    <w:p w:rsidR="00000000" w:rsidDel="00000000" w:rsidP="00000000" w:rsidRDefault="00000000" w:rsidRPr="00000000" w14:paraId="0000001C">
      <w:pPr>
        <w:tabs>
          <w:tab w:val="center" w:pos="2073"/>
        </w:tabs>
        <w:spacing w:after="183" w:line="259" w:lineRule="auto"/>
        <w:ind w:left="0" w:firstLine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Kersten Kattai, Sulev Lääne, Veiko Sepp, Rivo Noorkõiv, Georg Sootla, Sulev Mäeltsemees, Vallo Olle, Indrek Saar, Mikk Lõhmus, Katri-Liis Reimann, Ave Viks</w:t>
      </w:r>
    </w:p>
    <w:p w:rsidR="00000000" w:rsidDel="00000000" w:rsidP="00000000" w:rsidRDefault="00000000" w:rsidRPr="00000000" w14:paraId="0000001D">
      <w:pPr>
        <w:ind w:left="-5"/>
        <w:rPr>
          <w:i w:val="0"/>
          <w:vertAlign w:val="baseline"/>
        </w:rPr>
      </w:pPr>
      <w:r w:rsidDel="00000000" w:rsidR="00000000" w:rsidRPr="00000000">
        <w:rPr>
          <w:i w:val="1"/>
          <w:vertAlign w:val="baseline"/>
          <w:rtl w:val="0"/>
        </w:rPr>
        <w:t xml:space="preserve">Regionaalarengu jätkutegevustest – teadlaste vaade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center" w:pos="2926"/>
        </w:tabs>
        <w:ind w:left="0" w:firstLine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13.30</w:t>
        <w:tab/>
        <w:t xml:space="preserve">Helir-Valdor Seeder, Riigikogu I aseesimees  </w:t>
        <w:tab/>
      </w:r>
    </w:p>
    <w:p w:rsidR="00000000" w:rsidDel="00000000" w:rsidP="00000000" w:rsidRDefault="00000000" w:rsidRPr="00000000" w14:paraId="0000001F">
      <w:pPr>
        <w:ind w:left="-5"/>
        <w:rPr>
          <w:i w:val="0"/>
          <w:vertAlign w:val="baseline"/>
        </w:rPr>
      </w:pPr>
      <w:r w:rsidDel="00000000" w:rsidR="00000000" w:rsidRPr="00000000">
        <w:rPr>
          <w:i w:val="1"/>
          <w:vertAlign w:val="baseline"/>
          <w:rtl w:val="0"/>
        </w:rPr>
        <w:t xml:space="preserve">Regionaalvaldkond – Riigikogu vaade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tabs>
          <w:tab w:val="center" w:pos="2926"/>
        </w:tabs>
        <w:ind w:left="0" w:firstLine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13.45  Jaak Aab, riigihalduse minister </w:t>
      </w:r>
    </w:p>
    <w:p w:rsidR="00000000" w:rsidDel="00000000" w:rsidP="00000000" w:rsidRDefault="00000000" w:rsidRPr="00000000" w14:paraId="00000021">
      <w:pPr>
        <w:ind w:left="-5"/>
        <w:rPr>
          <w:i w:val="0"/>
          <w:vertAlign w:val="baseline"/>
        </w:rPr>
      </w:pPr>
      <w:r w:rsidDel="00000000" w:rsidR="00000000" w:rsidRPr="00000000">
        <w:rPr>
          <w:i w:val="1"/>
          <w:vertAlign w:val="baseline"/>
          <w:rtl w:val="0"/>
        </w:rPr>
        <w:t xml:space="preserve">Regionaalvaldkond – Vabariigi Valitsuse vaade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-5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14.00</w:t>
        <w:tab/>
        <w:t xml:space="preserve">Tarmo Loodus, Viljandi Kutseõppekeskuse direktor, Eesti Kutseõppe Edendamise Ühingu esimees</w:t>
      </w:r>
    </w:p>
    <w:p w:rsidR="00000000" w:rsidDel="00000000" w:rsidP="00000000" w:rsidRDefault="00000000" w:rsidRPr="00000000" w14:paraId="00000023">
      <w:pPr>
        <w:ind w:left="-5"/>
        <w:rPr>
          <w:i w:val="0"/>
          <w:vertAlign w:val="baseline"/>
        </w:rPr>
      </w:pPr>
      <w:r w:rsidDel="00000000" w:rsidR="00000000" w:rsidRPr="00000000">
        <w:rPr>
          <w:i w:val="1"/>
          <w:vertAlign w:val="baseline"/>
          <w:rtl w:val="0"/>
        </w:rPr>
        <w:t xml:space="preserve">Regionaalvaldkond – hariduse vaade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-5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14.15</w:t>
        <w:tab/>
        <w:t xml:space="preserve">Arvo Aller, maaeluminister</w:t>
      </w:r>
    </w:p>
    <w:p w:rsidR="00000000" w:rsidDel="00000000" w:rsidP="00000000" w:rsidRDefault="00000000" w:rsidRPr="00000000" w14:paraId="00000025">
      <w:pPr>
        <w:ind w:left="-5"/>
        <w:rPr>
          <w:i w:val="0"/>
          <w:vertAlign w:val="baseline"/>
        </w:rPr>
      </w:pPr>
      <w:r w:rsidDel="00000000" w:rsidR="00000000" w:rsidRPr="00000000">
        <w:rPr>
          <w:i w:val="1"/>
          <w:vertAlign w:val="baseline"/>
          <w:rtl w:val="0"/>
        </w:rPr>
        <w:t xml:space="preserve">Regionaalvaldkond – maaelu vaade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-5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14.30</w:t>
        <w:tab/>
        <w:t xml:space="preserve">kohvipaus</w:t>
      </w:r>
    </w:p>
    <w:p w:rsidR="00000000" w:rsidDel="00000000" w:rsidP="00000000" w:rsidRDefault="00000000" w:rsidRPr="00000000" w14:paraId="00000027">
      <w:pPr>
        <w:ind w:left="-5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15.00</w:t>
        <w:tab/>
        <w:t xml:space="preserve">töö gruppides (jaguneb peamisteks analüüsitavateks valdkondadeks):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-5"/>
        <w:rPr>
          <w:i w:val="0"/>
          <w:vertAlign w:val="baseline"/>
        </w:rPr>
      </w:pPr>
      <w:r w:rsidDel="00000000" w:rsidR="00000000" w:rsidRPr="00000000">
        <w:rPr>
          <w:i w:val="1"/>
          <w:color w:val="222222"/>
          <w:highlight w:val="white"/>
          <w:vertAlign w:val="baseline"/>
          <w:rtl w:val="0"/>
        </w:rPr>
        <w:t xml:space="preserve">1) Territoriaalne ulatus ja mastaap regionaalseks valitsemiseks ja/või avalike ülesannete täitmiseks; 2) Regionaalse tasandi valitsemise või koostöö organisatoorne ühtsus;                  3) Regionaalse otsustuskogu mandaat; 4) Regionaalse valitsemis-</w:t>
      </w:r>
      <w:r w:rsidDel="00000000" w:rsidR="00000000" w:rsidRPr="00000000">
        <w:rPr>
          <w:i w:val="1"/>
          <w:color w:val="222222"/>
          <w:highlight w:val="white"/>
          <w:rtl w:val="0"/>
        </w:rPr>
        <w:t xml:space="preserve"> </w:t>
      </w:r>
      <w:r w:rsidDel="00000000" w:rsidR="00000000" w:rsidRPr="00000000">
        <w:rPr>
          <w:i w:val="1"/>
          <w:color w:val="222222"/>
          <w:highlight w:val="white"/>
          <w:vertAlign w:val="baseline"/>
          <w:rtl w:val="0"/>
        </w:rPr>
        <w:t xml:space="preserve">või koostööstruktuuri õiguslik vorm; 5) Koostöö osapooled; 6) Koostöö kohustuslikkus; 7) Otsuste vastuvõtmise mehhanism otsustuskogus; 8) Regionaalse tasandi ülesannete täitmise tulubaas.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-5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16.20</w:t>
        <w:tab/>
        <w:t xml:space="preserve">töögruppide esindajate ülevaated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-5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16.50</w:t>
        <w:tab/>
        <w:t xml:space="preserve">kokkuvõtted, foorumi lõpetamine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-5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17.00</w:t>
        <w:tab/>
        <w:t xml:space="preserve">vastuvõtt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left="-5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Avasõnad: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-5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Siim Kallas, Riigikogu II aseesimees</w:t>
      </w:r>
    </w:p>
    <w:p w:rsidR="00000000" w:rsidDel="00000000" w:rsidP="00000000" w:rsidRDefault="00000000" w:rsidRPr="00000000" w14:paraId="0000002E">
      <w:pPr>
        <w:ind w:left="-5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0" w:firstLine="0"/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t-EE"/>
      </w:rPr>
    </w:rPrDefault>
    <w:pPrDefault>
      <w:pPr>
        <w:spacing w:after="173" w:line="268" w:lineRule="auto"/>
        <w:ind w:left="10" w:firstLine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zeJHbcDRW9YdVEhPGFwLiiIvbEA==">AMUW2mXtmqzWnYIIRcuERPpy7KMHdwMcetyMrmHAAn5TkIimvNA11IoepNQ8oMX4s+NVMz9/d85rugOFzvp/xY0A+V/kaBXi8V0QBsWQlQTEpsITIG2loIY=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